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058" w:rsidRDefault="00CD2058" w:rsidP="00CD20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Утверждено</w:t>
      </w:r>
    </w:p>
    <w:p w:rsidR="00CD2058" w:rsidRDefault="00CD2058" w:rsidP="00CD20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приказом директора МБУ ДО «ДДТ» от 12.05.2017 № 65/1</w:t>
      </w:r>
    </w:p>
    <w:p w:rsidR="00CD2058" w:rsidRPr="008E51AE" w:rsidRDefault="00CD2058" w:rsidP="00CD20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Директор__________И.В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 Елисеева</w:t>
      </w:r>
      <w:r w:rsidRPr="008E51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2058" w:rsidRPr="003871CF" w:rsidRDefault="00CD2058" w:rsidP="00CD2058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</w:p>
    <w:p w:rsidR="00CD2058" w:rsidRPr="00311D0D" w:rsidRDefault="00CD2058" w:rsidP="00CD20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bookmarkStart w:id="0" w:name="Par33"/>
      <w:bookmarkEnd w:id="0"/>
      <w:proofErr w:type="gramStart"/>
      <w:r w:rsidRPr="00311D0D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П</w:t>
      </w:r>
      <w:proofErr w:type="gramEnd"/>
      <w:r>
        <w:fldChar w:fldCharType="begin"/>
      </w:r>
      <w:r>
        <w:instrText>HYPERLINK \l "Par33"</w:instrText>
      </w:r>
      <w:r>
        <w:fldChar w:fldCharType="separate"/>
      </w:r>
      <w:r w:rsidRPr="00311D0D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оложение</w:t>
      </w:r>
      <w:r>
        <w:fldChar w:fldCharType="end"/>
      </w:r>
      <w:r w:rsidRPr="00311D0D"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 </w:t>
      </w:r>
    </w:p>
    <w:p w:rsidR="00CD2058" w:rsidRPr="00311D0D" w:rsidRDefault="00CD2058" w:rsidP="00CD20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311D0D"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о конфликте интересов работников и </w:t>
      </w:r>
      <w:r w:rsidRPr="00311D0D">
        <w:rPr>
          <w:rFonts w:ascii="Times New Roman" w:hAnsi="Times New Roman" w:cs="Times New Roman"/>
          <w:b/>
          <w:bCs/>
          <w:sz w:val="28"/>
          <w:szCs w:val="24"/>
        </w:rPr>
        <w:t xml:space="preserve">муниципального бюджетного учреждения дополнительного образования «Дом детского творчества» </w:t>
      </w:r>
    </w:p>
    <w:p w:rsidR="00CD2058" w:rsidRPr="00311D0D" w:rsidRDefault="00CD2058" w:rsidP="00CD20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311D0D">
        <w:rPr>
          <w:rFonts w:ascii="Times New Roman" w:hAnsi="Times New Roman" w:cs="Times New Roman"/>
          <w:b/>
          <w:bCs/>
          <w:sz w:val="28"/>
          <w:szCs w:val="24"/>
        </w:rPr>
        <w:t xml:space="preserve"> муниципального образования «Сусуманский городской округ» </w:t>
      </w:r>
    </w:p>
    <w:p w:rsidR="00CD2058" w:rsidRPr="003C762D" w:rsidRDefault="00CD2058" w:rsidP="00CD20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C762D">
        <w:rPr>
          <w:rFonts w:ascii="Times New Roman" w:hAnsi="Times New Roman" w:cs="Times New Roman"/>
          <w:bCs/>
          <w:sz w:val="24"/>
          <w:szCs w:val="24"/>
        </w:rPr>
        <w:t>(далее - Положение)</w:t>
      </w:r>
    </w:p>
    <w:p w:rsidR="00CD2058" w:rsidRPr="003C762D" w:rsidRDefault="00CD2058" w:rsidP="00CD205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Par41"/>
      <w:bookmarkEnd w:id="1"/>
      <w:r w:rsidRPr="003C762D">
        <w:rPr>
          <w:rFonts w:ascii="Times New Roman" w:hAnsi="Times New Roman" w:cs="Times New Roman"/>
          <w:color w:val="000000" w:themeColor="text1"/>
          <w:sz w:val="24"/>
          <w:szCs w:val="24"/>
        </w:rPr>
        <w:t>Общие положения</w:t>
      </w:r>
    </w:p>
    <w:p w:rsidR="00CD2058" w:rsidRPr="003C762D" w:rsidRDefault="00CD2058" w:rsidP="00CD20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762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1.Настоящее Положение устанавливает порядок выявления и урегулирования конфликтов интересов, возникающих у работников </w:t>
      </w:r>
      <w:r w:rsidRPr="003C762D">
        <w:rPr>
          <w:rFonts w:ascii="Times New Roman" w:hAnsi="Times New Roman" w:cs="Times New Roman"/>
          <w:bCs/>
          <w:sz w:val="24"/>
          <w:szCs w:val="24"/>
        </w:rPr>
        <w:t xml:space="preserve">МБУ ДО «ДДТ» </w:t>
      </w:r>
      <w:r w:rsidRPr="003C762D">
        <w:rPr>
          <w:rFonts w:ascii="Times New Roman" w:hAnsi="Times New Roman" w:cs="Times New Roman"/>
          <w:color w:val="000000" w:themeColor="text1"/>
          <w:sz w:val="24"/>
          <w:szCs w:val="24"/>
        </w:rPr>
        <w:t>в ходе выполнения ими трудовых обязанностей.</w:t>
      </w:r>
    </w:p>
    <w:p w:rsidR="00CD2058" w:rsidRPr="003C762D" w:rsidRDefault="00CD2058" w:rsidP="00CD20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76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2.Ознакомление гражданина, поступающего на работу в организацию, с Положением производится в соответствии со </w:t>
      </w:r>
      <w:hyperlink r:id="rId5" w:history="1">
        <w:r w:rsidRPr="003C762D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статьей 68</w:t>
        </w:r>
      </w:hyperlink>
      <w:r w:rsidRPr="003C76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Трудового кодекса Российской Федерации.</w:t>
      </w:r>
    </w:p>
    <w:p w:rsidR="00CD2058" w:rsidRPr="003C762D" w:rsidRDefault="00CD2058" w:rsidP="00CD20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762D">
        <w:rPr>
          <w:rFonts w:ascii="Times New Roman" w:hAnsi="Times New Roman" w:cs="Times New Roman"/>
          <w:color w:val="000000" w:themeColor="text1"/>
          <w:sz w:val="24"/>
          <w:szCs w:val="24"/>
        </w:rPr>
        <w:t>3.Действие настоящего Положения распространяется на всех работников организации вне зависимости от уровня занимаемой должности, профессии.</w:t>
      </w:r>
    </w:p>
    <w:p w:rsidR="00CD2058" w:rsidRPr="003C762D" w:rsidRDefault="00CD2058" w:rsidP="00CD20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D2058" w:rsidRPr="003C762D" w:rsidRDefault="00CD2058" w:rsidP="00CD205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" w:name="Par47"/>
      <w:bookmarkEnd w:id="2"/>
      <w:r w:rsidRPr="003C762D">
        <w:rPr>
          <w:rFonts w:ascii="Times New Roman" w:hAnsi="Times New Roman" w:cs="Times New Roman"/>
          <w:color w:val="000000" w:themeColor="text1"/>
          <w:sz w:val="24"/>
          <w:szCs w:val="24"/>
        </w:rPr>
        <w:t>Основные принципы предотвращения</w:t>
      </w:r>
    </w:p>
    <w:p w:rsidR="00CD2058" w:rsidRPr="003C762D" w:rsidRDefault="00CD2058" w:rsidP="00CD20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762D">
        <w:rPr>
          <w:rFonts w:ascii="Times New Roman" w:hAnsi="Times New Roman" w:cs="Times New Roman"/>
          <w:color w:val="000000" w:themeColor="text1"/>
          <w:sz w:val="24"/>
          <w:szCs w:val="24"/>
        </w:rPr>
        <w:t>и урегулирования конфликта интересов</w:t>
      </w:r>
    </w:p>
    <w:p w:rsidR="00CD2058" w:rsidRPr="003C762D" w:rsidRDefault="00CD2058" w:rsidP="00CD20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762D">
        <w:rPr>
          <w:rFonts w:ascii="Times New Roman" w:hAnsi="Times New Roman" w:cs="Times New Roman"/>
          <w:color w:val="000000" w:themeColor="text1"/>
          <w:sz w:val="24"/>
          <w:szCs w:val="24"/>
        </w:rPr>
        <w:t>4.В основу работы по предотвращению и урегулированию конфликта интересов положены следующие принципы:</w:t>
      </w:r>
    </w:p>
    <w:p w:rsidR="00CD2058" w:rsidRPr="003C762D" w:rsidRDefault="00CD2058" w:rsidP="00CD20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762D">
        <w:rPr>
          <w:rFonts w:ascii="Times New Roman" w:hAnsi="Times New Roman" w:cs="Times New Roman"/>
          <w:color w:val="000000" w:themeColor="text1"/>
          <w:sz w:val="24"/>
          <w:szCs w:val="24"/>
        </w:rPr>
        <w:t>обязательность раскрытия сведений о реальном или потенциальном конфликте интересов;</w:t>
      </w:r>
    </w:p>
    <w:p w:rsidR="00CD2058" w:rsidRPr="003C762D" w:rsidRDefault="00CD2058" w:rsidP="00CD20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76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индивидуальное рассмотрение и оценка </w:t>
      </w:r>
      <w:proofErr w:type="spellStart"/>
      <w:r w:rsidRPr="003C762D">
        <w:rPr>
          <w:rFonts w:ascii="Times New Roman" w:hAnsi="Times New Roman" w:cs="Times New Roman"/>
          <w:color w:val="000000" w:themeColor="text1"/>
          <w:sz w:val="24"/>
          <w:szCs w:val="24"/>
        </w:rPr>
        <w:t>репутационных</w:t>
      </w:r>
      <w:proofErr w:type="spellEnd"/>
      <w:r w:rsidRPr="003C76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рисков для организации при выявлении каждого конфликта интересов и его урегулировании;</w:t>
      </w:r>
    </w:p>
    <w:p w:rsidR="00CD2058" w:rsidRPr="003C762D" w:rsidRDefault="00CD2058" w:rsidP="00CD20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762D">
        <w:rPr>
          <w:rFonts w:ascii="Times New Roman" w:hAnsi="Times New Roman" w:cs="Times New Roman"/>
          <w:color w:val="000000" w:themeColor="text1"/>
          <w:sz w:val="24"/>
          <w:szCs w:val="24"/>
        </w:rPr>
        <w:t>конфиденциальность процесса раскрытия сведений о конфликте интересов и процесса его урегулирования;</w:t>
      </w:r>
    </w:p>
    <w:p w:rsidR="00CD2058" w:rsidRPr="003C762D" w:rsidRDefault="00CD2058" w:rsidP="00CD20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762D">
        <w:rPr>
          <w:rFonts w:ascii="Times New Roman" w:hAnsi="Times New Roman" w:cs="Times New Roman"/>
          <w:color w:val="000000" w:themeColor="text1"/>
          <w:sz w:val="24"/>
          <w:szCs w:val="24"/>
        </w:rPr>
        <w:t>соблюдение баланса интересов организации и работника организации при урегулировании конфликта интересов;</w:t>
      </w:r>
    </w:p>
    <w:p w:rsidR="00CD2058" w:rsidRPr="003C762D" w:rsidRDefault="00CD2058" w:rsidP="00CD20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762D">
        <w:rPr>
          <w:rFonts w:ascii="Times New Roman" w:hAnsi="Times New Roman" w:cs="Times New Roman"/>
          <w:color w:val="000000" w:themeColor="text1"/>
          <w:sz w:val="24"/>
          <w:szCs w:val="24"/>
        </w:rPr>
        <w:t>защита работника организации от преследования в связи с сообщением о конфликте интересов, который был своевременно раскрыт работником организации и урегулирован (предотвращен) организацией.</w:t>
      </w:r>
    </w:p>
    <w:p w:rsidR="00CD2058" w:rsidRPr="003C762D" w:rsidRDefault="00CD2058" w:rsidP="00CD20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76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5.Формы </w:t>
      </w:r>
      <w:proofErr w:type="gramStart"/>
      <w:r w:rsidRPr="003C762D">
        <w:rPr>
          <w:rFonts w:ascii="Times New Roman" w:hAnsi="Times New Roman" w:cs="Times New Roman"/>
          <w:color w:val="000000" w:themeColor="text1"/>
          <w:sz w:val="24"/>
          <w:szCs w:val="24"/>
        </w:rPr>
        <w:t>урегулирования конфликта интересов работников организации</w:t>
      </w:r>
      <w:proofErr w:type="gramEnd"/>
      <w:r w:rsidRPr="003C76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должны применяться в соответствии с Трудовым </w:t>
      </w:r>
      <w:hyperlink r:id="rId6" w:history="1">
        <w:r w:rsidRPr="003C762D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кодексом</w:t>
        </w:r>
      </w:hyperlink>
      <w:r w:rsidRPr="003C76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Федерации.</w:t>
      </w:r>
    </w:p>
    <w:p w:rsidR="00CD2058" w:rsidRPr="003C762D" w:rsidRDefault="00CD2058" w:rsidP="00CD20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D2058" w:rsidRPr="003C762D" w:rsidRDefault="00CD2058" w:rsidP="00CD205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" w:name="Par58"/>
      <w:bookmarkEnd w:id="3"/>
      <w:r w:rsidRPr="003C762D">
        <w:rPr>
          <w:rFonts w:ascii="Times New Roman" w:hAnsi="Times New Roman" w:cs="Times New Roman"/>
          <w:color w:val="000000" w:themeColor="text1"/>
          <w:sz w:val="24"/>
          <w:szCs w:val="24"/>
        </w:rPr>
        <w:t>Порядок раскрытия конфликта интересов</w:t>
      </w:r>
    </w:p>
    <w:p w:rsidR="00CD2058" w:rsidRPr="003C762D" w:rsidRDefault="00CD2058" w:rsidP="00CD20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762D">
        <w:rPr>
          <w:rFonts w:ascii="Times New Roman" w:hAnsi="Times New Roman" w:cs="Times New Roman"/>
          <w:color w:val="000000" w:themeColor="text1"/>
          <w:sz w:val="24"/>
          <w:szCs w:val="24"/>
        </w:rPr>
        <w:t>работником организации и его урегулирования</w:t>
      </w:r>
    </w:p>
    <w:p w:rsidR="00CD2058" w:rsidRPr="003C762D" w:rsidRDefault="00CD2058" w:rsidP="00CD20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762D">
        <w:rPr>
          <w:rFonts w:ascii="Times New Roman" w:hAnsi="Times New Roman" w:cs="Times New Roman"/>
          <w:color w:val="000000" w:themeColor="text1"/>
          <w:sz w:val="24"/>
          <w:szCs w:val="24"/>
        </w:rPr>
        <w:t>1.Ответственным за прием сведений о возникающих (имеющихся) конфликтах интересов является структурное подразделение или должностное лицо организации, ответственное за противодействие коррупции.</w:t>
      </w:r>
    </w:p>
    <w:p w:rsidR="00CD2058" w:rsidRPr="003C762D" w:rsidRDefault="00CD2058" w:rsidP="00CD20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76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Процедура раскрытия конфликта интересов изложена в разделе о работе «Комиссии по урегулированию  конфликта интересов» </w:t>
      </w:r>
    </w:p>
    <w:p w:rsidR="00CD2058" w:rsidRPr="003C762D" w:rsidRDefault="00CD2058" w:rsidP="00CD20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76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Информация о возможности возникновения или возникновении конфликта интересов представляется в виде </w:t>
      </w:r>
      <w:hyperlink w:anchor="Par121" w:history="1">
        <w:r w:rsidRPr="003C762D">
          <w:rPr>
            <w:rFonts w:ascii="Times New Roman" w:hAnsi="Times New Roman" w:cs="Times New Roman"/>
            <w:color w:val="000000" w:themeColor="text1"/>
            <w:sz w:val="24"/>
            <w:szCs w:val="24"/>
          </w:rPr>
          <w:t>декларации</w:t>
        </w:r>
      </w:hyperlink>
      <w:r w:rsidRPr="003C76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конфликте интересов (приложение к Положению) в следующих случаях:</w:t>
      </w:r>
    </w:p>
    <w:p w:rsidR="00CD2058" w:rsidRPr="003C762D" w:rsidRDefault="00CD2058" w:rsidP="00CD20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762D">
        <w:rPr>
          <w:rFonts w:ascii="Times New Roman" w:hAnsi="Times New Roman" w:cs="Times New Roman"/>
          <w:color w:val="000000" w:themeColor="text1"/>
          <w:sz w:val="24"/>
          <w:szCs w:val="24"/>
        </w:rPr>
        <w:t>-при приеме на работу;</w:t>
      </w:r>
    </w:p>
    <w:p w:rsidR="00CD2058" w:rsidRPr="003C762D" w:rsidRDefault="00CD2058" w:rsidP="00CD20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762D">
        <w:rPr>
          <w:rFonts w:ascii="Times New Roman" w:hAnsi="Times New Roman" w:cs="Times New Roman"/>
          <w:color w:val="000000" w:themeColor="text1"/>
          <w:sz w:val="24"/>
          <w:szCs w:val="24"/>
        </w:rPr>
        <w:t>-при назначении на новую должность;</w:t>
      </w:r>
    </w:p>
    <w:p w:rsidR="00CD2058" w:rsidRPr="003C762D" w:rsidRDefault="00CD2058" w:rsidP="00CD20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762D">
        <w:rPr>
          <w:rFonts w:ascii="Times New Roman" w:hAnsi="Times New Roman" w:cs="Times New Roman"/>
          <w:color w:val="000000" w:themeColor="text1"/>
          <w:sz w:val="24"/>
          <w:szCs w:val="24"/>
        </w:rPr>
        <w:t>-в ходе проведения ежегодных аттестаций, при рассмотрении вопросов о соблюдении этических норм поведения на заседаниях Комиссии по профессиональной этике;</w:t>
      </w:r>
    </w:p>
    <w:p w:rsidR="00CD2058" w:rsidRPr="003C762D" w:rsidRDefault="00CD2058" w:rsidP="00CD20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762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-при возникновении конфликта интересов.</w:t>
      </w:r>
    </w:p>
    <w:p w:rsidR="00CD2058" w:rsidRPr="003C762D" w:rsidRDefault="00CD2058" w:rsidP="00CD20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762D">
        <w:rPr>
          <w:rFonts w:ascii="Times New Roman" w:hAnsi="Times New Roman" w:cs="Times New Roman"/>
          <w:color w:val="000000" w:themeColor="text1"/>
          <w:sz w:val="24"/>
          <w:szCs w:val="24"/>
        </w:rPr>
        <w:t>4. Сведения о конфликте интересов могут предоставляться в устной форме с последующей фиксацией в письменном виде, имеющем форму декларации о конфликте интересов.</w:t>
      </w:r>
    </w:p>
    <w:p w:rsidR="00CD2058" w:rsidRPr="003C762D" w:rsidRDefault="00CD2058" w:rsidP="00CD205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4" w:name="Par71"/>
      <w:bookmarkEnd w:id="4"/>
      <w:r w:rsidRPr="003C762D">
        <w:rPr>
          <w:rFonts w:ascii="Times New Roman" w:hAnsi="Times New Roman" w:cs="Times New Roman"/>
          <w:color w:val="000000" w:themeColor="text1"/>
          <w:sz w:val="24"/>
          <w:szCs w:val="24"/>
        </w:rPr>
        <w:t>Возможные способы</w:t>
      </w:r>
    </w:p>
    <w:p w:rsidR="00CD2058" w:rsidRPr="003C762D" w:rsidRDefault="00CD2058" w:rsidP="00CD20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762D">
        <w:rPr>
          <w:rFonts w:ascii="Times New Roman" w:hAnsi="Times New Roman" w:cs="Times New Roman"/>
          <w:color w:val="000000" w:themeColor="text1"/>
          <w:sz w:val="24"/>
          <w:szCs w:val="24"/>
        </w:rPr>
        <w:t>разрешения возникшего конфликта интересов</w:t>
      </w:r>
    </w:p>
    <w:p w:rsidR="00CD2058" w:rsidRPr="003C762D" w:rsidRDefault="00CD2058" w:rsidP="00CD20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762D">
        <w:rPr>
          <w:rFonts w:ascii="Times New Roman" w:hAnsi="Times New Roman" w:cs="Times New Roman"/>
          <w:color w:val="000000" w:themeColor="text1"/>
          <w:sz w:val="24"/>
          <w:szCs w:val="24"/>
        </w:rPr>
        <w:t>1.Декларация о конфликте интересов изучается должностным лицом организации, ответственным за противодействие коррупции, и направляется руководителю организации.</w:t>
      </w:r>
    </w:p>
    <w:p w:rsidR="00CD2058" w:rsidRPr="003C762D" w:rsidRDefault="00CD2058" w:rsidP="00CD20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762D">
        <w:rPr>
          <w:rFonts w:ascii="Times New Roman" w:hAnsi="Times New Roman" w:cs="Times New Roman"/>
          <w:color w:val="000000" w:themeColor="text1"/>
          <w:sz w:val="24"/>
          <w:szCs w:val="24"/>
        </w:rPr>
        <w:t>2.Руководитель организации рассматривает декларацию о конфликте интересов, оценивает серьезность возникающих для организации рисков и, в случае необходимости, определяет форму урегулирования конфликта интересов.</w:t>
      </w:r>
    </w:p>
    <w:p w:rsidR="00CD2058" w:rsidRPr="003C762D" w:rsidRDefault="00CD2058" w:rsidP="00CD20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762D">
        <w:rPr>
          <w:rFonts w:ascii="Times New Roman" w:hAnsi="Times New Roman" w:cs="Times New Roman"/>
          <w:color w:val="000000" w:themeColor="text1"/>
          <w:sz w:val="24"/>
          <w:szCs w:val="24"/>
        </w:rPr>
        <w:t>3.Рассмотрение декларации о конфликте интересов осуществляется руководителем организации и должностным лицом организации, ответственным за противодействие коррупции, конфиденциально.</w:t>
      </w:r>
    </w:p>
    <w:p w:rsidR="00CD2058" w:rsidRPr="003C762D" w:rsidRDefault="00CD2058" w:rsidP="00CD20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762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V</w:t>
      </w:r>
      <w:r w:rsidRPr="003C762D">
        <w:rPr>
          <w:rFonts w:ascii="Times New Roman" w:hAnsi="Times New Roman" w:cs="Times New Roman"/>
          <w:color w:val="000000" w:themeColor="text1"/>
          <w:sz w:val="24"/>
          <w:szCs w:val="24"/>
        </w:rPr>
        <w:t>.Формы (методы) урегулирования конфликта интересов</w:t>
      </w:r>
    </w:p>
    <w:p w:rsidR="00CD2058" w:rsidRPr="003C762D" w:rsidRDefault="00CD2058" w:rsidP="00CD20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762D">
        <w:rPr>
          <w:rFonts w:ascii="Times New Roman" w:hAnsi="Times New Roman" w:cs="Times New Roman"/>
          <w:color w:val="000000" w:themeColor="text1"/>
          <w:sz w:val="24"/>
          <w:szCs w:val="24"/>
        </w:rPr>
        <w:t>При принятии решения о выборе конкретной формы  (метода) разрешения конфликта интересов учитывается степень личного интереса работника организации, вероятность того, что его личный интерес будет реализован в ущерб интересам организации.</w:t>
      </w:r>
    </w:p>
    <w:p w:rsidR="00CD2058" w:rsidRPr="003C762D" w:rsidRDefault="00CD2058" w:rsidP="00CD20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76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урегулирования конфликта интересов работника и учреждения возможны методы:</w:t>
      </w:r>
    </w:p>
    <w:p w:rsidR="00CD2058" w:rsidRPr="003C762D" w:rsidRDefault="00CD2058" w:rsidP="00CD20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762D">
        <w:rPr>
          <w:rFonts w:ascii="Times New Roman" w:hAnsi="Times New Roman" w:cs="Times New Roman"/>
          <w:color w:val="000000" w:themeColor="text1"/>
          <w:sz w:val="24"/>
          <w:szCs w:val="24"/>
        </w:rPr>
        <w:t>1. Ограничение доступа работника организации к конкретной информации, которая может затрагивать его личные интересы;</w:t>
      </w:r>
    </w:p>
    <w:p w:rsidR="00CD2058" w:rsidRPr="003C762D" w:rsidRDefault="00CD2058" w:rsidP="00CD20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762D">
        <w:rPr>
          <w:rFonts w:ascii="Times New Roman" w:hAnsi="Times New Roman" w:cs="Times New Roman"/>
          <w:color w:val="000000" w:themeColor="text1"/>
          <w:sz w:val="24"/>
          <w:szCs w:val="24"/>
        </w:rPr>
        <w:t>2. Добровольный отказ работника организации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CD2058" w:rsidRPr="003C762D" w:rsidRDefault="00CD2058" w:rsidP="00CD20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762D">
        <w:rPr>
          <w:rFonts w:ascii="Times New Roman" w:hAnsi="Times New Roman" w:cs="Times New Roman"/>
          <w:color w:val="000000" w:themeColor="text1"/>
          <w:sz w:val="24"/>
          <w:szCs w:val="24"/>
        </w:rPr>
        <w:t>3. Пересмотр и изменение функциональных обязанностей работника организации;</w:t>
      </w:r>
    </w:p>
    <w:p w:rsidR="00CD2058" w:rsidRPr="003C762D" w:rsidRDefault="00CD2058" w:rsidP="00CD20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76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Перевод работника организации на должность, предусматривающую выполнение функциональных обязанностей, не связанных с конфликтом интересов, в соответствии с Трудовым </w:t>
      </w:r>
      <w:hyperlink r:id="rId7" w:history="1">
        <w:r w:rsidRPr="003C762D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кодексом</w:t>
        </w:r>
      </w:hyperlink>
      <w:r w:rsidRPr="003C76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Федерации;</w:t>
      </w:r>
    </w:p>
    <w:p w:rsidR="00CD2058" w:rsidRPr="003C762D" w:rsidRDefault="00CD2058" w:rsidP="00CD20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762D">
        <w:rPr>
          <w:rFonts w:ascii="Times New Roman" w:hAnsi="Times New Roman" w:cs="Times New Roman"/>
          <w:color w:val="000000" w:themeColor="text1"/>
          <w:sz w:val="24"/>
          <w:szCs w:val="24"/>
        </w:rPr>
        <w:t>5. Отказ работника организации от своего личного интереса, порождающего конфликт с интересами организации;</w:t>
      </w:r>
    </w:p>
    <w:p w:rsidR="00CD2058" w:rsidRPr="003C762D" w:rsidRDefault="00CD2058" w:rsidP="00CD20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76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 Увольнение работника организации в соответствии со </w:t>
      </w:r>
      <w:hyperlink r:id="rId8" w:history="1">
        <w:r w:rsidRPr="003C762D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статьей 80</w:t>
        </w:r>
      </w:hyperlink>
      <w:r w:rsidRPr="003C76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Трудового кодекса Российской Федерации;</w:t>
      </w:r>
    </w:p>
    <w:p w:rsidR="00CD2058" w:rsidRPr="003C762D" w:rsidRDefault="00CD2058" w:rsidP="00CD20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76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 Увольнение работника организации в соответствии с </w:t>
      </w:r>
      <w:hyperlink r:id="rId9" w:history="1">
        <w:r w:rsidRPr="003C762D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7.1 части первой статьи 81</w:t>
        </w:r>
      </w:hyperlink>
      <w:r w:rsidRPr="003C76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Трудового кодекса Российской Федерации;</w:t>
      </w:r>
    </w:p>
    <w:p w:rsidR="00CD2058" w:rsidRPr="003C762D" w:rsidRDefault="00CD2058" w:rsidP="00CD20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762D">
        <w:rPr>
          <w:rFonts w:ascii="Times New Roman" w:hAnsi="Times New Roman" w:cs="Times New Roman"/>
          <w:color w:val="000000" w:themeColor="text1"/>
          <w:sz w:val="24"/>
          <w:szCs w:val="24"/>
        </w:rPr>
        <w:t>иные формы разрешения конфликта интересов.</w:t>
      </w:r>
    </w:p>
    <w:p w:rsidR="00CD2058" w:rsidRPr="003C762D" w:rsidRDefault="00CD2058" w:rsidP="00CD20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762D">
        <w:rPr>
          <w:rFonts w:ascii="Times New Roman" w:hAnsi="Times New Roman" w:cs="Times New Roman"/>
          <w:color w:val="000000" w:themeColor="text1"/>
          <w:sz w:val="24"/>
          <w:szCs w:val="24"/>
        </w:rPr>
        <w:t>По письменной договоренности организации и работника организации, раскрывшего сведения о конфликте интересов, могут применяться иные формы урегулирования.</w:t>
      </w:r>
    </w:p>
    <w:p w:rsidR="00CD2058" w:rsidRPr="003C762D" w:rsidRDefault="00CD2058" w:rsidP="00CD205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5" w:name="Par89"/>
      <w:bookmarkEnd w:id="5"/>
      <w:r w:rsidRPr="003C762D">
        <w:rPr>
          <w:rFonts w:ascii="Times New Roman" w:hAnsi="Times New Roman" w:cs="Times New Roman"/>
          <w:color w:val="000000" w:themeColor="text1"/>
          <w:sz w:val="24"/>
          <w:szCs w:val="24"/>
        </w:rPr>
        <w:t>V</w:t>
      </w:r>
      <w:r w:rsidRPr="003C762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</w:t>
      </w:r>
      <w:r w:rsidRPr="003C762D">
        <w:rPr>
          <w:rFonts w:ascii="Times New Roman" w:hAnsi="Times New Roman" w:cs="Times New Roman"/>
          <w:color w:val="000000" w:themeColor="text1"/>
          <w:sz w:val="24"/>
          <w:szCs w:val="24"/>
        </w:rPr>
        <w:t>.Обязанности работника организации в связи с раскрытием</w:t>
      </w:r>
    </w:p>
    <w:p w:rsidR="00CD2058" w:rsidRPr="003C762D" w:rsidRDefault="00CD2058" w:rsidP="00CD20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762D">
        <w:rPr>
          <w:rFonts w:ascii="Times New Roman" w:hAnsi="Times New Roman" w:cs="Times New Roman"/>
          <w:color w:val="000000" w:themeColor="text1"/>
          <w:sz w:val="24"/>
          <w:szCs w:val="24"/>
        </w:rPr>
        <w:t>и урегулированием конфликта интересов</w:t>
      </w:r>
    </w:p>
    <w:p w:rsidR="00CD2058" w:rsidRPr="003C762D" w:rsidRDefault="00CD2058" w:rsidP="00CD20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762D">
        <w:rPr>
          <w:rFonts w:ascii="Times New Roman" w:hAnsi="Times New Roman" w:cs="Times New Roman"/>
          <w:color w:val="000000" w:themeColor="text1"/>
          <w:sz w:val="24"/>
          <w:szCs w:val="24"/>
        </w:rPr>
        <w:t>1.При принятии решений по деловым вопросам и выполнении своих должностных обязанностей работник, в том числе руководитель организации обязан:</w:t>
      </w:r>
    </w:p>
    <w:p w:rsidR="00CD2058" w:rsidRPr="003C762D" w:rsidRDefault="00CD2058" w:rsidP="00CD20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762D">
        <w:rPr>
          <w:rFonts w:ascii="Times New Roman" w:hAnsi="Times New Roman" w:cs="Times New Roman"/>
          <w:color w:val="000000" w:themeColor="text1"/>
          <w:sz w:val="24"/>
          <w:szCs w:val="24"/>
        </w:rPr>
        <w:t>- руководствоваться интересами организации без учета своих личных интересов, интересов своих родственников и друзей;</w:t>
      </w:r>
    </w:p>
    <w:p w:rsidR="00CD2058" w:rsidRPr="003C762D" w:rsidRDefault="00CD2058" w:rsidP="00CD20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762D">
        <w:rPr>
          <w:rFonts w:ascii="Times New Roman" w:hAnsi="Times New Roman" w:cs="Times New Roman"/>
          <w:color w:val="000000" w:themeColor="text1"/>
          <w:sz w:val="24"/>
          <w:szCs w:val="24"/>
        </w:rPr>
        <w:t>- избегать ситуаций и обстоятельств, которые могут привести к конфликту интересов;</w:t>
      </w:r>
    </w:p>
    <w:p w:rsidR="00CD2058" w:rsidRPr="003C762D" w:rsidRDefault="00CD2058" w:rsidP="00CD20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762D">
        <w:rPr>
          <w:rFonts w:ascii="Times New Roman" w:hAnsi="Times New Roman" w:cs="Times New Roman"/>
          <w:color w:val="000000" w:themeColor="text1"/>
          <w:sz w:val="24"/>
          <w:szCs w:val="24"/>
        </w:rPr>
        <w:t>- раскрывать возникший (реальный) или потенциальный конфликт интересов;</w:t>
      </w:r>
    </w:p>
    <w:p w:rsidR="00CD2058" w:rsidRPr="003C762D" w:rsidRDefault="00CD2058" w:rsidP="00CD20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762D">
        <w:rPr>
          <w:rFonts w:ascii="Times New Roman" w:hAnsi="Times New Roman" w:cs="Times New Roman"/>
          <w:color w:val="000000" w:themeColor="text1"/>
          <w:sz w:val="24"/>
          <w:szCs w:val="24"/>
        </w:rPr>
        <w:t>- содействовать урегулированию возникшего конфликта интересов.</w:t>
      </w:r>
    </w:p>
    <w:p w:rsidR="00781EF6" w:rsidRDefault="00781EF6"/>
    <w:sectPr w:rsidR="00781EF6" w:rsidSect="00781E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22D40"/>
    <w:multiLevelType w:val="hybridMultilevel"/>
    <w:tmpl w:val="BE5699FC"/>
    <w:lvl w:ilvl="0" w:tplc="1A966E80">
      <w:start w:val="1"/>
      <w:numFmt w:val="upperRoman"/>
      <w:lvlText w:val="%1."/>
      <w:lvlJc w:val="left"/>
      <w:pPr>
        <w:ind w:left="369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2058"/>
    <w:rsid w:val="00781EF6"/>
    <w:rsid w:val="00CD2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20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8442665E34D48168B9173B65DC6B521038FA6D0530EDD724A608D7A672E79E3356A739EF89E2F76eEWC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8442665E34D48168B9173B65DC6B521038FA6D0530EDD724A608D7A67e2WE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8442665E34D48168B9173B65DC6B521038FA6D0530EDD724A608D7A67e2WEK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A8442665E34D48168B9173B65DC6B521038FA6D0530EDD724A608D7A672E79E3356A739EF89E2E78eEW2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8442665E34D48168B9173B65DC6B521038FA6D0530EDD724A608D7A672E79E3356A739EF096e2W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909</Words>
  <Characters>5187</Characters>
  <Application>Microsoft Office Word</Application>
  <DocSecurity>0</DocSecurity>
  <Lines>43</Lines>
  <Paragraphs>12</Paragraphs>
  <ScaleCrop>false</ScaleCrop>
  <Company>Home</Company>
  <LinksUpToDate>false</LinksUpToDate>
  <CharactersWithSpaces>6084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1</cp:revision>
  <cp:lastPrinted>2018-09-17T22:50:00Z</cp:lastPrinted>
  <dcterms:created xsi:type="dcterms:W3CDTF">2018-09-17T22:50:00Z</dcterms:created>
  <dcterms:modified xsi:type="dcterms:W3CDTF">2018-09-17T22:53:00Z</dcterms:modified>
</cp:coreProperties>
</file>