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227" w:rsidRPr="00997227" w:rsidRDefault="00F92DB3" w:rsidP="00997227">
      <w:pPr>
        <w:widowControl w:val="0"/>
        <w:suppressAutoHyphens/>
        <w:spacing w:after="0" w:line="240" w:lineRule="atLeast"/>
        <w:rPr>
          <w:rFonts w:ascii="Times New Roman" w:eastAsia="WenQuanYi Micro Hei" w:hAnsi="Times New Roman" w:cs="Lohit Hindi"/>
          <w:bCs/>
          <w:sz w:val="24"/>
          <w:szCs w:val="24"/>
        </w:rPr>
      </w:pPr>
      <w:r>
        <w:rPr>
          <w:rFonts w:ascii="Times New Roman" w:eastAsia="WenQuanYi Micro Hei" w:hAnsi="Times New Roman" w:cs="Lohit Hindi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Веларис-1"/>
          </v:shape>
        </w:pict>
      </w:r>
    </w:p>
    <w:tbl>
      <w:tblPr>
        <w:tblpPr w:leftFromText="180" w:rightFromText="180" w:vertAnchor="text" w:horzAnchor="margin" w:tblpY="-178"/>
        <w:tblW w:w="10360" w:type="dxa"/>
        <w:tblLayout w:type="fixed"/>
        <w:tblLook w:val="0000" w:firstRow="0" w:lastRow="0" w:firstColumn="0" w:lastColumn="0" w:noHBand="0" w:noVBand="0"/>
      </w:tblPr>
      <w:tblGrid>
        <w:gridCol w:w="2443"/>
        <w:gridCol w:w="7917"/>
      </w:tblGrid>
      <w:tr w:rsidR="007D78E6" w:rsidTr="003907C9">
        <w:trPr>
          <w:trHeight w:val="2084"/>
        </w:trPr>
        <w:tc>
          <w:tcPr>
            <w:tcW w:w="2443" w:type="dxa"/>
            <w:shd w:val="clear" w:color="auto" w:fill="auto"/>
          </w:tcPr>
          <w:p w:rsidR="003907C9" w:rsidRPr="00AA60D9" w:rsidRDefault="003907C9" w:rsidP="003907C9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0D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CDA1A98" wp14:editId="663B048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20955</wp:posOffset>
                  </wp:positionV>
                  <wp:extent cx="1529715" cy="1255395"/>
                  <wp:effectExtent l="0" t="0" r="0" b="190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17" w:type="dxa"/>
            <w:shd w:val="clear" w:color="auto" w:fill="auto"/>
            <w:vAlign w:val="center"/>
          </w:tcPr>
          <w:p w:rsidR="003907C9" w:rsidRPr="00AA60D9" w:rsidRDefault="003907C9" w:rsidP="003907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AA60D9">
              <w:rPr>
                <w:rFonts w:ascii="Times New Roman" w:hAnsi="Times New Roman"/>
                <w:b/>
                <w:sz w:val="28"/>
                <w:szCs w:val="20"/>
              </w:rPr>
              <w:t>Муниципальное бюджетное учреждение</w:t>
            </w:r>
          </w:p>
          <w:p w:rsidR="003907C9" w:rsidRPr="00AA60D9" w:rsidRDefault="003907C9" w:rsidP="003907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AA60D9">
              <w:rPr>
                <w:rFonts w:ascii="Times New Roman" w:hAnsi="Times New Roman"/>
                <w:b/>
                <w:sz w:val="28"/>
                <w:szCs w:val="20"/>
              </w:rPr>
              <w:t>дополнительного образования «Дом детского творчества»</w:t>
            </w:r>
          </w:p>
          <w:p w:rsidR="003907C9" w:rsidRPr="00AA60D9" w:rsidRDefault="003907C9" w:rsidP="003907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AA60D9">
              <w:rPr>
                <w:rFonts w:ascii="Times New Roman" w:hAnsi="Times New Roman"/>
                <w:b/>
                <w:sz w:val="28"/>
                <w:szCs w:val="20"/>
              </w:rPr>
              <w:t>Сусуманский муниципальный округ Магаданской области</w:t>
            </w:r>
          </w:p>
          <w:p w:rsidR="003907C9" w:rsidRPr="00AA60D9" w:rsidRDefault="003907C9" w:rsidP="003907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white"/>
              </w:rPr>
            </w:pPr>
          </w:p>
          <w:p w:rsidR="003907C9" w:rsidRPr="00AA60D9" w:rsidRDefault="003907C9" w:rsidP="003907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3907C9" w:rsidRPr="00374E1B" w:rsidRDefault="003907C9" w:rsidP="003907C9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horzAnchor="margin" w:tblpY="159"/>
        <w:tblW w:w="10490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3907C9" w:rsidRPr="00374E1B" w:rsidTr="003907C9">
        <w:trPr>
          <w:trHeight w:val="1276"/>
        </w:trPr>
        <w:tc>
          <w:tcPr>
            <w:tcW w:w="5387" w:type="dxa"/>
            <w:shd w:val="clear" w:color="auto" w:fill="auto"/>
          </w:tcPr>
          <w:p w:rsidR="003907C9" w:rsidRPr="00836969" w:rsidRDefault="003907C9" w:rsidP="003907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6969">
              <w:rPr>
                <w:rFonts w:ascii="Times New Roman" w:hAnsi="Times New Roman" w:cs="Times New Roman"/>
                <w:sz w:val="24"/>
                <w:szCs w:val="24"/>
              </w:rPr>
              <w:t xml:space="preserve">«Утверждаю»                                                                                                                                                   </w:t>
            </w:r>
          </w:p>
          <w:p w:rsidR="003907C9" w:rsidRPr="00836969" w:rsidRDefault="003907C9" w:rsidP="003907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6969">
              <w:rPr>
                <w:rFonts w:ascii="Times New Roman" w:hAnsi="Times New Roman" w:cs="Times New Roman"/>
                <w:sz w:val="24"/>
                <w:szCs w:val="24"/>
              </w:rPr>
              <w:t>Директор МБУ ДО «</w:t>
            </w:r>
            <w:proofErr w:type="gramStart"/>
            <w:r w:rsidRPr="00836969">
              <w:rPr>
                <w:rFonts w:ascii="Times New Roman" w:hAnsi="Times New Roman" w:cs="Times New Roman"/>
                <w:sz w:val="24"/>
                <w:szCs w:val="24"/>
              </w:rPr>
              <w:t xml:space="preserve">ДДТ»   </w:t>
            </w:r>
            <w:proofErr w:type="gramEnd"/>
            <w:r w:rsidRPr="008369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________________ Т.А. Кондратьева    </w:t>
            </w:r>
          </w:p>
          <w:p w:rsidR="003907C9" w:rsidRPr="00836969" w:rsidRDefault="003907C9" w:rsidP="003907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6969">
              <w:rPr>
                <w:rFonts w:ascii="Times New Roman" w:hAnsi="Times New Roman" w:cs="Times New Roman"/>
                <w:sz w:val="24"/>
                <w:szCs w:val="24"/>
              </w:rPr>
              <w:t xml:space="preserve">приказ № </w:t>
            </w:r>
            <w:r w:rsidRPr="008369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</w:t>
            </w:r>
          </w:p>
          <w:p w:rsidR="003907C9" w:rsidRPr="00836969" w:rsidRDefault="003907C9" w:rsidP="003907C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6969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Pr="008369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</w:t>
            </w:r>
            <w:r w:rsidRPr="00836969">
              <w:rPr>
                <w:rFonts w:ascii="Times New Roman" w:hAnsi="Times New Roman" w:cs="Times New Roman"/>
                <w:sz w:val="24"/>
                <w:szCs w:val="24"/>
              </w:rPr>
              <w:t>» сентября 2024 года</w:t>
            </w:r>
          </w:p>
          <w:p w:rsidR="003907C9" w:rsidRPr="00836969" w:rsidRDefault="003907C9" w:rsidP="003907C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auto"/>
          </w:tcPr>
          <w:p w:rsidR="003907C9" w:rsidRPr="00836969" w:rsidRDefault="003907C9" w:rsidP="003907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6969">
              <w:rPr>
                <w:rFonts w:ascii="Times New Roman" w:hAnsi="Times New Roman" w:cs="Times New Roman"/>
                <w:sz w:val="24"/>
                <w:szCs w:val="24"/>
              </w:rPr>
              <w:t xml:space="preserve">ПРИНЯТА </w:t>
            </w:r>
            <w:r w:rsidRPr="00836969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</w:t>
            </w:r>
            <w:r w:rsidRPr="008369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совета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протокол  № ___ </w:t>
            </w:r>
          </w:p>
          <w:p w:rsidR="003907C9" w:rsidRPr="00836969" w:rsidRDefault="003907C9" w:rsidP="003907C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6969">
              <w:rPr>
                <w:rFonts w:ascii="Times New Roman" w:hAnsi="Times New Roman" w:cs="Times New Roman"/>
                <w:sz w:val="24"/>
                <w:szCs w:val="24"/>
              </w:rPr>
              <w:t>от «____» сентября 2024 года</w:t>
            </w:r>
          </w:p>
          <w:p w:rsidR="003907C9" w:rsidRPr="00836969" w:rsidRDefault="003907C9" w:rsidP="003907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7C9" w:rsidRPr="00374E1B" w:rsidRDefault="003907C9" w:rsidP="003907C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07C9" w:rsidRPr="00AD0F7F" w:rsidRDefault="003907C9" w:rsidP="003907C9">
      <w:pPr>
        <w:rPr>
          <w:rFonts w:ascii="Times New Roman" w:hAnsi="Times New Roman"/>
          <w:b/>
          <w:sz w:val="28"/>
          <w:szCs w:val="28"/>
        </w:rPr>
      </w:pPr>
    </w:p>
    <w:p w:rsidR="003907C9" w:rsidRPr="00992D28" w:rsidRDefault="003907C9" w:rsidP="003907C9">
      <w:pPr>
        <w:tabs>
          <w:tab w:val="left" w:pos="4942"/>
        </w:tabs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992D28">
        <w:rPr>
          <w:rFonts w:ascii="Times New Roman" w:hAnsi="Times New Roman"/>
          <w:b/>
          <w:sz w:val="40"/>
          <w:szCs w:val="40"/>
        </w:rPr>
        <w:t>Дополнительная общеобразовательная общеразвивающая программа</w:t>
      </w:r>
    </w:p>
    <w:p w:rsidR="003907C9" w:rsidRPr="00992D28" w:rsidRDefault="003907C9" w:rsidP="003907C9">
      <w:pPr>
        <w:pStyle w:val="a6"/>
        <w:tabs>
          <w:tab w:val="left" w:pos="4942"/>
        </w:tabs>
        <w:spacing w:line="360" w:lineRule="auto"/>
        <w:ind w:left="-14" w:right="-1"/>
        <w:jc w:val="center"/>
        <w:rPr>
          <w:rFonts w:cs="Times New Roman"/>
          <w:b/>
          <w:bCs/>
          <w:sz w:val="40"/>
          <w:szCs w:val="40"/>
        </w:rPr>
      </w:pPr>
      <w:r w:rsidRPr="00992D28">
        <w:rPr>
          <w:rFonts w:cs="Times New Roman"/>
          <w:b/>
          <w:bCs/>
          <w:sz w:val="40"/>
          <w:szCs w:val="40"/>
        </w:rPr>
        <w:t>художественной направленности</w:t>
      </w:r>
    </w:p>
    <w:p w:rsidR="003907C9" w:rsidRPr="00992D28" w:rsidRDefault="003907C9" w:rsidP="003907C9">
      <w:pPr>
        <w:jc w:val="center"/>
        <w:rPr>
          <w:rFonts w:ascii="Times New Roman" w:hAnsi="Times New Roman"/>
          <w:b/>
          <w:sz w:val="40"/>
          <w:szCs w:val="40"/>
        </w:rPr>
      </w:pPr>
      <w:r w:rsidRPr="00992D28">
        <w:rPr>
          <w:rFonts w:ascii="Times New Roman" w:hAnsi="Times New Roman"/>
          <w:b/>
          <w:sz w:val="40"/>
          <w:szCs w:val="40"/>
        </w:rPr>
        <w:t xml:space="preserve">  «</w:t>
      </w:r>
      <w:proofErr w:type="spellStart"/>
      <w:r>
        <w:rPr>
          <w:rFonts w:ascii="Times New Roman" w:hAnsi="Times New Roman"/>
          <w:b/>
          <w:sz w:val="40"/>
          <w:szCs w:val="40"/>
        </w:rPr>
        <w:t>Веларис</w:t>
      </w:r>
      <w:proofErr w:type="spellEnd"/>
      <w:r w:rsidRPr="00992D28">
        <w:rPr>
          <w:rFonts w:ascii="Times New Roman" w:hAnsi="Times New Roman"/>
          <w:b/>
          <w:sz w:val="40"/>
          <w:szCs w:val="40"/>
        </w:rPr>
        <w:t>»</w:t>
      </w:r>
    </w:p>
    <w:p w:rsidR="003907C9" w:rsidRDefault="003907C9" w:rsidP="003907C9">
      <w:pPr>
        <w:spacing w:after="0"/>
        <w:rPr>
          <w:rFonts w:ascii="Times New Roman" w:hAnsi="Times New Roman"/>
          <w:sz w:val="28"/>
          <w:szCs w:val="28"/>
        </w:rPr>
      </w:pPr>
    </w:p>
    <w:p w:rsidR="003907C9" w:rsidRDefault="003907C9" w:rsidP="003907C9">
      <w:pPr>
        <w:spacing w:after="0"/>
        <w:rPr>
          <w:rFonts w:ascii="Times New Roman" w:hAnsi="Times New Roman"/>
          <w:sz w:val="28"/>
          <w:szCs w:val="28"/>
        </w:rPr>
      </w:pPr>
    </w:p>
    <w:p w:rsidR="00BF26B6" w:rsidRPr="00374E1B" w:rsidRDefault="00BF26B6" w:rsidP="00BF26B6">
      <w:pPr>
        <w:pStyle w:val="a4"/>
        <w:rPr>
          <w:rFonts w:ascii="Times New Roman" w:eastAsia="WenQuanYi Micro Hei" w:hAnsi="Times New Roman" w:cs="Times New Roman"/>
          <w:sz w:val="28"/>
          <w:szCs w:val="28"/>
        </w:rPr>
      </w:pPr>
      <w:r w:rsidRPr="00374E1B">
        <w:rPr>
          <w:rFonts w:ascii="Times New Roman" w:eastAsia="WenQuanYi Micro Hei" w:hAnsi="Times New Roman" w:cs="Times New Roman"/>
          <w:sz w:val="28"/>
          <w:szCs w:val="28"/>
        </w:rPr>
        <w:t>Направленность: художественная</w:t>
      </w:r>
    </w:p>
    <w:p w:rsidR="00BF26B6" w:rsidRPr="00374E1B" w:rsidRDefault="00BF26B6" w:rsidP="00BF26B6">
      <w:pPr>
        <w:pStyle w:val="a4"/>
        <w:rPr>
          <w:rFonts w:ascii="Times New Roman" w:eastAsia="WenQuanYi Micro Hei" w:hAnsi="Times New Roman" w:cs="Times New Roman"/>
          <w:sz w:val="28"/>
          <w:szCs w:val="28"/>
        </w:rPr>
      </w:pPr>
      <w:r w:rsidRPr="00374E1B">
        <w:rPr>
          <w:rFonts w:ascii="Times New Roman" w:eastAsia="WenQuanYi Micro Hei" w:hAnsi="Times New Roman" w:cs="Times New Roman"/>
          <w:sz w:val="28"/>
          <w:szCs w:val="28"/>
        </w:rPr>
        <w:t xml:space="preserve">Уровень: </w:t>
      </w:r>
      <w:r>
        <w:rPr>
          <w:rFonts w:ascii="Times New Roman" w:eastAsia="WenQuanYi Micro Hei" w:hAnsi="Times New Roman" w:cs="Times New Roman"/>
          <w:sz w:val="28"/>
          <w:szCs w:val="28"/>
        </w:rPr>
        <w:t>базовый</w:t>
      </w:r>
    </w:p>
    <w:p w:rsidR="00BF26B6" w:rsidRPr="00374E1B" w:rsidRDefault="00BF26B6" w:rsidP="00BF26B6">
      <w:pPr>
        <w:pStyle w:val="a4"/>
        <w:rPr>
          <w:rFonts w:ascii="Times New Roman" w:eastAsia="WenQuanYi Micro Hei" w:hAnsi="Times New Roman" w:cs="Times New Roman"/>
          <w:sz w:val="28"/>
          <w:szCs w:val="28"/>
        </w:rPr>
      </w:pPr>
      <w:r>
        <w:rPr>
          <w:rFonts w:ascii="Times New Roman" w:eastAsia="WenQuanYi Micro Hei" w:hAnsi="Times New Roman" w:cs="Times New Roman"/>
          <w:sz w:val="28"/>
          <w:szCs w:val="28"/>
        </w:rPr>
        <w:t>Возрастная категория</w:t>
      </w:r>
      <w:r w:rsidRPr="00374E1B">
        <w:rPr>
          <w:rFonts w:ascii="Times New Roman" w:eastAsia="WenQuanYi Micro Hei" w:hAnsi="Times New Roman" w:cs="Times New Roman"/>
          <w:sz w:val="28"/>
          <w:szCs w:val="28"/>
        </w:rPr>
        <w:t>: 7 - 11 лет</w:t>
      </w:r>
    </w:p>
    <w:p w:rsidR="00BF26B6" w:rsidRPr="00374E1B" w:rsidRDefault="00BF26B6" w:rsidP="00BF26B6">
      <w:pPr>
        <w:pStyle w:val="a4"/>
        <w:rPr>
          <w:rFonts w:ascii="Times New Roman" w:eastAsia="WenQuanYi Micro Hei" w:hAnsi="Times New Roman" w:cs="Times New Roman"/>
          <w:sz w:val="28"/>
          <w:szCs w:val="28"/>
        </w:rPr>
      </w:pPr>
      <w:r w:rsidRPr="00374E1B">
        <w:rPr>
          <w:rFonts w:ascii="Times New Roman" w:eastAsia="WenQuanYi Micro Hei" w:hAnsi="Times New Roman" w:cs="Times New Roman"/>
          <w:sz w:val="28"/>
          <w:szCs w:val="28"/>
        </w:rPr>
        <w:t>Срок реализации: 1 года</w:t>
      </w:r>
    </w:p>
    <w:p w:rsidR="003907C9" w:rsidRPr="00AD0F7F" w:rsidRDefault="003907C9" w:rsidP="003907C9">
      <w:pPr>
        <w:rPr>
          <w:rFonts w:ascii="Times New Roman" w:hAnsi="Times New Roman"/>
          <w:sz w:val="28"/>
          <w:szCs w:val="28"/>
        </w:rPr>
      </w:pPr>
    </w:p>
    <w:p w:rsidR="003907C9" w:rsidRPr="00AD0F7F" w:rsidRDefault="003907C9" w:rsidP="003907C9">
      <w:pPr>
        <w:rPr>
          <w:rFonts w:ascii="Times New Roman" w:hAnsi="Times New Roman"/>
          <w:sz w:val="28"/>
          <w:szCs w:val="28"/>
        </w:rPr>
      </w:pPr>
    </w:p>
    <w:p w:rsidR="00E01A48" w:rsidRPr="00E01A48" w:rsidRDefault="00E01A48" w:rsidP="00E01A48">
      <w:pPr>
        <w:spacing w:after="0"/>
        <w:rPr>
          <w:rFonts w:ascii="Times New Roman" w:hAnsi="Times New Roman"/>
          <w:sz w:val="28"/>
          <w:szCs w:val="28"/>
        </w:rPr>
      </w:pPr>
      <w:r w:rsidRPr="00E01A48">
        <w:rPr>
          <w:rFonts w:ascii="Times New Roman" w:hAnsi="Times New Roman"/>
          <w:sz w:val="28"/>
          <w:szCs w:val="28"/>
        </w:rPr>
        <w:t>педагог дополнительного образования   МБУ ДО «ДДТ»</w:t>
      </w:r>
    </w:p>
    <w:p w:rsidR="003907C9" w:rsidRPr="00E01A48" w:rsidRDefault="00E01A48" w:rsidP="003907C9">
      <w:pPr>
        <w:spacing w:after="0"/>
        <w:rPr>
          <w:rFonts w:ascii="Times New Roman" w:hAnsi="Times New Roman"/>
          <w:sz w:val="28"/>
          <w:szCs w:val="28"/>
        </w:rPr>
      </w:pPr>
      <w:r w:rsidRPr="00E01A48">
        <w:rPr>
          <w:rFonts w:ascii="Times New Roman" w:hAnsi="Times New Roman"/>
          <w:sz w:val="28"/>
          <w:szCs w:val="28"/>
        </w:rPr>
        <w:t>Серпокрылова Анастасия Павловна</w:t>
      </w:r>
    </w:p>
    <w:p w:rsidR="003907C9" w:rsidRDefault="003907C9" w:rsidP="003907C9">
      <w:pPr>
        <w:rPr>
          <w:rFonts w:ascii="Times New Roman" w:hAnsi="Times New Roman"/>
          <w:sz w:val="28"/>
          <w:szCs w:val="28"/>
        </w:rPr>
      </w:pPr>
    </w:p>
    <w:p w:rsidR="003907C9" w:rsidRDefault="003907C9" w:rsidP="003907C9">
      <w:pPr>
        <w:jc w:val="center"/>
        <w:rPr>
          <w:rFonts w:ascii="Times New Roman" w:hAnsi="Times New Roman"/>
          <w:sz w:val="20"/>
          <w:szCs w:val="20"/>
        </w:rPr>
      </w:pPr>
    </w:p>
    <w:p w:rsidR="003907C9" w:rsidRPr="00992D28" w:rsidRDefault="00BF26B6" w:rsidP="003907C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п. Холодный</w:t>
      </w:r>
    </w:p>
    <w:p w:rsidR="00F92DB3" w:rsidRDefault="00F92DB3" w:rsidP="003907C9">
      <w:pPr>
        <w:jc w:val="center"/>
        <w:rPr>
          <w:rFonts w:ascii="Times New Roman" w:hAnsi="Times New Roman"/>
          <w:sz w:val="24"/>
          <w:szCs w:val="24"/>
        </w:rPr>
      </w:pPr>
    </w:p>
    <w:p w:rsidR="003907C9" w:rsidRPr="00992D28" w:rsidRDefault="003907C9" w:rsidP="003907C9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92D28">
        <w:rPr>
          <w:rFonts w:ascii="Times New Roman" w:hAnsi="Times New Roman"/>
          <w:sz w:val="24"/>
          <w:szCs w:val="24"/>
        </w:rPr>
        <w:t xml:space="preserve"> 2024 г.</w:t>
      </w:r>
    </w:p>
    <w:p w:rsidR="008B6C98" w:rsidRPr="008B6C98" w:rsidRDefault="008B6C98" w:rsidP="008B6C9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B6C98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8B6C98" w:rsidRPr="008B6C98" w:rsidRDefault="008B6C98" w:rsidP="008B6C9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202"/>
        <w:gridCol w:w="1153"/>
      </w:tblGrid>
      <w:tr w:rsidR="008B6C98" w:rsidRPr="008B6C98" w:rsidTr="007D78E6">
        <w:tc>
          <w:tcPr>
            <w:tcW w:w="8388" w:type="dxa"/>
          </w:tcPr>
          <w:p w:rsidR="008B6C98" w:rsidRPr="00B66817" w:rsidRDefault="008B6C98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B66817" w:rsidRDefault="008B6C98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B66817" w:rsidRDefault="008B6C98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>Новизна программы. Педагогическая целесообразность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B66817" w:rsidRDefault="008B6C98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B66817" w:rsidRDefault="008B6C98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 xml:space="preserve">Возраст детей и сроки реализации программы   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B66817" w:rsidRDefault="008B6C98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>Формы обучения. Формы организации деятельности.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B66817" w:rsidRDefault="008B6C98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>Планируемые образовательные результаты программы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B66817" w:rsidRDefault="00B66817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>Формы аттестации и контроля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B66817" w:rsidRDefault="00B66817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>Учебно-тематический</w:t>
            </w:r>
            <w:r w:rsidR="008B6C98" w:rsidRPr="00B66817">
              <w:rPr>
                <w:rFonts w:ascii="Times New Roman" w:hAnsi="Times New Roman" w:cs="Times New Roman"/>
                <w:sz w:val="28"/>
                <w:szCs w:val="28"/>
              </w:rPr>
              <w:t xml:space="preserve"> план программы</w:t>
            </w:r>
          </w:p>
          <w:p w:rsidR="00B66817" w:rsidRPr="00B66817" w:rsidRDefault="00B66817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 обучения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B66817" w:rsidRDefault="00B66817" w:rsidP="00B668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66817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Методические материалы. Методические рекомендации по реализации программы.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C98" w:rsidRPr="008B6C98" w:rsidTr="007D78E6">
        <w:tc>
          <w:tcPr>
            <w:tcW w:w="8388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98">
              <w:rPr>
                <w:rFonts w:ascii="Times New Roman" w:hAnsi="Times New Roman" w:cs="Times New Roman"/>
                <w:sz w:val="28"/>
                <w:szCs w:val="28"/>
              </w:rPr>
              <w:t>Список  литературы</w:t>
            </w:r>
          </w:p>
        </w:tc>
        <w:tc>
          <w:tcPr>
            <w:tcW w:w="1183" w:type="dxa"/>
          </w:tcPr>
          <w:p w:rsidR="008B6C98" w:rsidRPr="008B6C98" w:rsidRDefault="008B6C98" w:rsidP="008B6C9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6C98" w:rsidRPr="00492E8B" w:rsidRDefault="008B6C98" w:rsidP="008B6C98">
      <w:pPr>
        <w:rPr>
          <w:sz w:val="24"/>
          <w:szCs w:val="24"/>
        </w:rPr>
      </w:pPr>
      <w:r w:rsidRPr="00492E8B">
        <w:rPr>
          <w:sz w:val="24"/>
          <w:szCs w:val="24"/>
        </w:rPr>
        <w:t xml:space="preserve">                    </w:t>
      </w: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8B6C98" w:rsidRDefault="008B6C98" w:rsidP="008B6C98">
      <w:pPr>
        <w:rPr>
          <w:sz w:val="24"/>
          <w:szCs w:val="24"/>
        </w:rPr>
      </w:pPr>
    </w:p>
    <w:p w:rsidR="003907C9" w:rsidRPr="00415B2A" w:rsidRDefault="008B6C98" w:rsidP="003907C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907C9" w:rsidRPr="00415B2A">
        <w:rPr>
          <w:rFonts w:ascii="Times New Roman" w:hAnsi="Times New Roman" w:cs="Times New Roman"/>
          <w:sz w:val="28"/>
          <w:szCs w:val="28"/>
        </w:rPr>
        <w:t>Данная программа разработана в соответствии с нормативно-правовыми документами: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Федеральным законом от 29 декабря 2012 года № 273-ФЗ «Об образовании в Российской Федерации»;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приказ</w:t>
      </w:r>
      <w:r w:rsidRPr="00415B2A">
        <w:rPr>
          <w:rFonts w:ascii="Times New Roman" w:hAnsi="Times New Roman" w:cs="Times New Roman"/>
          <w:sz w:val="28"/>
          <w:szCs w:val="28"/>
          <w:shd w:val="clear" w:color="auto" w:fill="FFFFFF"/>
        </w:rPr>
        <w:t> Министерства просвещения Российской Федерации </w:t>
      </w:r>
      <w:r w:rsidRPr="00415B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</w:t>
      </w:r>
      <w:r w:rsidRPr="00415B2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15B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27</w:t>
      </w:r>
      <w:r w:rsidRPr="00415B2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15B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июля</w:t>
      </w:r>
      <w:r w:rsidRPr="00415B2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15B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2022</w:t>
      </w:r>
      <w:r w:rsidRPr="00415B2A">
        <w:rPr>
          <w:rFonts w:ascii="Times New Roman" w:hAnsi="Times New Roman" w:cs="Times New Roman"/>
          <w:sz w:val="28"/>
          <w:szCs w:val="28"/>
          <w:shd w:val="clear" w:color="auto" w:fill="FFFFFF"/>
        </w:rPr>
        <w:t> г. № </w:t>
      </w:r>
      <w:r w:rsidRPr="00415B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629 «</w:t>
      </w:r>
      <w:r w:rsidRPr="00415B2A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Порядок организации и осуществления образовательной деятельности по дополнительным общеобразовательным программам»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Приказом Министерства образования м науки Российской Федерации от 18 ноября 2015 года № 09-3242 «Методическими рекомендациями по проектированию дополнительных общеразвивающих программ»;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распоряжением Правительства Российской Федерации от 24 апреля 2015 года № 729-р «Концепция развития дополнительного образования детей»;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распоряжением Правительства Российской Федерации от 29 мая 2015 года № 996-р «Стратегия развития воспитания в Российской Федерации на период до 2025 года»;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санитарно-эпидемиологическими правилами и нормативами СанПиН 2.4.4.3172-14 от 04 июля 2014 года № 41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до 2030 года, Распоряжение Правительства РФ от 31 марта2022 г. № 678-р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Приоритетный проект «Доступное дополнительное образование для детей» (протокол заседания Президиума Совета при Президенте Российской Федерации по стратегическому развитию и национальным проектам от 30.11.2016 №11) образовательной деятельности по дополнительным общеобразовательным программам»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Национальный проект «Образование» (протокол заседания Президиума Совета при Президенте Российской Федерации по стратегическому развитию и национальным проектам от 24.12.2018 № 16)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Федеральный проект «Успех каждого ребёнка» (протокол заседания проектного комитета по национальному проекту «Образование» от 07.12.2018 № 3)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Конвенция ООН о правах ребенка;</w:t>
      </w:r>
    </w:p>
    <w:p w:rsidR="003907C9" w:rsidRPr="00415B2A" w:rsidRDefault="003907C9" w:rsidP="003907C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B2A">
        <w:rPr>
          <w:rFonts w:ascii="Times New Roman" w:hAnsi="Times New Roman" w:cs="Times New Roman"/>
          <w:sz w:val="28"/>
          <w:szCs w:val="28"/>
        </w:rPr>
        <w:t>Устав МБУ ДО «ДДТ».</w:t>
      </w:r>
    </w:p>
    <w:p w:rsidR="003907C9" w:rsidRDefault="003907C9" w:rsidP="003907C9">
      <w:pPr>
        <w:ind w:left="720"/>
        <w:jc w:val="both"/>
        <w:rPr>
          <w:rFonts w:ascii="Times New Roman" w:hAnsi="Times New Roman"/>
          <w:bCs/>
          <w:sz w:val="28"/>
          <w:szCs w:val="28"/>
        </w:rPr>
      </w:pPr>
    </w:p>
    <w:p w:rsidR="00B66817" w:rsidRPr="00415B2A" w:rsidRDefault="00B66817" w:rsidP="003907C9">
      <w:pPr>
        <w:ind w:left="720"/>
        <w:jc w:val="both"/>
        <w:rPr>
          <w:rFonts w:ascii="Times New Roman" w:hAnsi="Times New Roman"/>
          <w:bCs/>
          <w:sz w:val="28"/>
          <w:szCs w:val="28"/>
        </w:rPr>
      </w:pPr>
    </w:p>
    <w:p w:rsidR="008B6C98" w:rsidRPr="00BF26B6" w:rsidRDefault="006E76A5" w:rsidP="00BF26B6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Пояснительная записка</w:t>
      </w:r>
    </w:p>
    <w:p w:rsidR="006E76A5" w:rsidRDefault="00BF26B6" w:rsidP="00BF26B6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="006E76A5"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современном обществе танцы приобретают популярность, являются массовым видом хореографии, занимают особое место в сохранении культурного наследия народов. Занятия хореографией учат детей с помощью пластичности и выразительности движений передавать характер танца, развивают координацию движений, способствуют выработке правильной осанки, совершенствованию физических качеств ребенка. Хореография обладает огромными возможностями для полноценного эстетического совершенствования ребенка, его гармоничного духовного и физического развития. В связи с этим возникла необходимость </w:t>
      </w:r>
      <w:proofErr w:type="gramStart"/>
      <w:r w:rsidR="006E76A5"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разработки  дополнительной</w:t>
      </w:r>
      <w:proofErr w:type="gramEnd"/>
      <w:r w:rsidR="006E76A5"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общеразвивающей программы «</w:t>
      </w:r>
      <w:proofErr w:type="spellStart"/>
      <w:r w:rsidR="006E76A5"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Веларис</w:t>
      </w:r>
      <w:proofErr w:type="spellEnd"/>
      <w:r w:rsidR="006E76A5"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», имеющей художественную направленность. </w:t>
      </w:r>
    </w:p>
    <w:p w:rsidR="008B6C98" w:rsidRPr="008B6C98" w:rsidRDefault="008B6C98" w:rsidP="008B6C98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B6C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Актуальность</w:t>
      </w:r>
    </w:p>
    <w:p w:rsidR="008B6C98" w:rsidRPr="00BF26B6" w:rsidRDefault="008B6C98" w:rsidP="008B6C9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        </w:t>
      </w:r>
      <w:r w:rsidRPr="008B6C98">
        <w:rPr>
          <w:rFonts w:ascii="Times New Roman" w:eastAsia="Calibri" w:hAnsi="Times New Roman" w:cs="Times New Roman"/>
          <w:sz w:val="28"/>
          <w:szCs w:val="28"/>
          <w:lang w:eastAsia="en-US"/>
        </w:rPr>
        <w:t>Актуальность</w:t>
      </w:r>
      <w:r w:rsidRPr="00BF26B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программы обусловлена расширяющимся интересом к танцам у детей и их родителей. </w:t>
      </w:r>
    </w:p>
    <w:p w:rsidR="008B6C98" w:rsidRPr="00BF26B6" w:rsidRDefault="008B6C98" w:rsidP="008B6C9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</w:t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Базой для составления дополнительной общеразвивающей программы «</w:t>
      </w:r>
      <w:proofErr w:type="spellStart"/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Веларис</w:t>
      </w:r>
      <w:proofErr w:type="spellEnd"/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послужили учебники ведущих специалистов в области хореографии, личный опыт педагога дополнительного образования. Исследования Н.А. Бернштейна, методика М. </w:t>
      </w:r>
      <w:proofErr w:type="spellStart"/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Фельденкайза</w:t>
      </w:r>
      <w:proofErr w:type="spellEnd"/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доказывают, что занятия хореографией тренируют подвижность нервных процессов, дают организму физическую нагрузку, равную сочетанию нескольких видов спорта. </w:t>
      </w:r>
    </w:p>
    <w:p w:rsidR="008B6C98" w:rsidRPr="00BF26B6" w:rsidRDefault="008B6C98" w:rsidP="008B6C9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Таким образом, используемые в хореографии движения оказывают положительное воздействие на здоровье детей. Именно в движении под музыку ребенок имеет возможность выразить свои эмоции, реализовать талант, энергию. Эти положения легли в основу работы педагога дополнительного образования. Знания, умения и навыки, полученные на занятиях хореографией, способствуют повышению мотивации обучающихся к достижению лучшего образовательного результата. </w:t>
      </w:r>
    </w:p>
    <w:p w:rsidR="00BF26B6" w:rsidRPr="00BF26B6" w:rsidRDefault="008B6C98" w:rsidP="008B6C9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ценна своей практической значимостью. Юные танцоры могут показать свои способности и проявить талант в ежегодно проводимых конкурсах, фестивалях, концертах различного уровня. Программой предусматривается стимулирование достижений обучающихся. В процессе ее реализации дети получают опыт социального общения в разновозрастном коллективе. Отличительные особенности программы заключаются в том, что в ней объединяются различные танцевальные направления, такие как партерная гимнастика, основы классического и народного танца, позволяя формировать общую взаимосвязанную, интегрированную целостность. Это делает программу более привлекательной для большего количества детей</w:t>
      </w:r>
    </w:p>
    <w:p w:rsidR="008B6C98" w:rsidRDefault="008B6C98" w:rsidP="008B6C98">
      <w:pPr>
        <w:pStyle w:val="a4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8B6C98" w:rsidRPr="008B6C98" w:rsidRDefault="008B6C98" w:rsidP="008B6C98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B6C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Новизна</w:t>
      </w:r>
      <w:r w:rsidRPr="008B6C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8B6C98">
        <w:rPr>
          <w:rFonts w:ascii="Times New Roman" w:hAnsi="Times New Roman" w:cs="Times New Roman"/>
          <w:b/>
          <w:sz w:val="28"/>
          <w:szCs w:val="28"/>
        </w:rPr>
        <w:t>педагогическ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8B6C98">
        <w:rPr>
          <w:rFonts w:ascii="Times New Roman" w:hAnsi="Times New Roman" w:cs="Times New Roman"/>
          <w:b/>
          <w:sz w:val="28"/>
          <w:szCs w:val="28"/>
        </w:rPr>
        <w:t xml:space="preserve"> целесообразн</w:t>
      </w:r>
      <w:r>
        <w:rPr>
          <w:rFonts w:ascii="Times New Roman" w:hAnsi="Times New Roman" w:cs="Times New Roman"/>
          <w:b/>
          <w:sz w:val="28"/>
          <w:szCs w:val="28"/>
        </w:rPr>
        <w:t>ость</w:t>
      </w:r>
    </w:p>
    <w:p w:rsidR="006E76A5" w:rsidRPr="008B6C98" w:rsidRDefault="008B6C98" w:rsidP="008B6C98">
      <w:pPr>
        <w:pStyle w:val="a4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eastAsia="Calibri"/>
          <w:lang w:eastAsia="en-US"/>
        </w:rPr>
        <w:t xml:space="preserve">        </w:t>
      </w:r>
      <w:r w:rsidR="006E76A5" w:rsidRPr="008B6C98">
        <w:rPr>
          <w:rFonts w:ascii="Times New Roman" w:eastAsia="Calibri" w:hAnsi="Times New Roman" w:cs="Times New Roman"/>
          <w:sz w:val="28"/>
          <w:szCs w:val="28"/>
          <w:lang w:eastAsia="en-US"/>
        </w:rPr>
        <w:t>Новизна дополнительной общеразвивающей программы «</w:t>
      </w:r>
      <w:proofErr w:type="spellStart"/>
      <w:r w:rsidR="006E76A5" w:rsidRPr="008B6C98">
        <w:rPr>
          <w:rFonts w:ascii="Times New Roman" w:eastAsia="Calibri" w:hAnsi="Times New Roman" w:cs="Times New Roman"/>
          <w:sz w:val="28"/>
          <w:szCs w:val="28"/>
          <w:lang w:eastAsia="en-US"/>
        </w:rPr>
        <w:t>Веларис</w:t>
      </w:r>
      <w:proofErr w:type="spellEnd"/>
      <w:r w:rsidR="006E76A5" w:rsidRPr="008B6C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заключается в том, что обучающиеся учатся комплексному восприятию движений. У детей развиваются творческие способности, ассоциативное мышление. </w:t>
      </w:r>
    </w:p>
    <w:p w:rsidR="008B6C98" w:rsidRDefault="00B66817" w:rsidP="008B6C9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8B6C98" w:rsidRPr="008B6C98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8B6C98" w:rsidRPr="008B6C98">
        <w:rPr>
          <w:rFonts w:ascii="Times New Roman" w:hAnsi="Times New Roman" w:cs="Times New Roman"/>
          <w:b/>
          <w:sz w:val="28"/>
          <w:szCs w:val="28"/>
        </w:rPr>
        <w:t>педагогически целесообразна</w:t>
      </w:r>
      <w:r w:rsidR="008B6C98" w:rsidRPr="008B6C98">
        <w:rPr>
          <w:rFonts w:ascii="Times New Roman" w:hAnsi="Times New Roman" w:cs="Times New Roman"/>
          <w:sz w:val="28"/>
          <w:szCs w:val="28"/>
        </w:rPr>
        <w:t>, так как способствует разностороннему раскрытию индивидуальных способностей ребенка, развитию у детей интереса к различным видам деятельности, желанию активно участвовать в продуктивной деятельности, умению самостоятельно организовать своё свободное время. Каждый вид работы в объединении обогащает опыт коллективного взаимодействия школьников в определённом аспекте, что в своей совокупности даёт большой воспитательный эффект.</w:t>
      </w:r>
    </w:p>
    <w:p w:rsidR="00B66817" w:rsidRPr="008B6C98" w:rsidRDefault="008B6C98" w:rsidP="008B6C9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98">
        <w:rPr>
          <w:rFonts w:ascii="Times New Roman" w:hAnsi="Times New Roman" w:cs="Times New Roman"/>
          <w:b/>
          <w:sz w:val="28"/>
          <w:szCs w:val="28"/>
        </w:rPr>
        <w:t>Цели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6C98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8B6C98" w:rsidRPr="00BF26B6" w:rsidRDefault="00B66817" w:rsidP="008B6C9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</w:t>
      </w:r>
      <w:r w:rsidR="008B6C98" w:rsidRPr="00B6681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 </w:t>
      </w:r>
      <w:r w:rsidR="008B6C98"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дополнительной общеразвивающей программы «</w:t>
      </w:r>
      <w:proofErr w:type="spellStart"/>
      <w:r w:rsidR="008B6C98"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Веларис</w:t>
      </w:r>
      <w:proofErr w:type="spellEnd"/>
      <w:r w:rsidR="008B6C98"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»: развитие ребенка на основе обучения хореографии- реализуется через решение следующих </w:t>
      </w:r>
      <w:r w:rsidR="008B6C98" w:rsidRPr="00BF26B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задач</w:t>
      </w:r>
      <w:r w:rsidR="008B6C98"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8B6C98" w:rsidRPr="00BF26B6" w:rsidRDefault="008B6C98" w:rsidP="008B6C9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Научить:</w:t>
      </w:r>
    </w:p>
    <w:p w:rsidR="008B6C98" w:rsidRPr="00BF26B6" w:rsidRDefault="008B6C98" w:rsidP="00B66817">
      <w:pPr>
        <w:pStyle w:val="a4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основным приемам классического, эстрадного и народного танцев;</w:t>
      </w:r>
    </w:p>
    <w:p w:rsidR="008B6C98" w:rsidRPr="00BF26B6" w:rsidRDefault="008B6C98" w:rsidP="00B66817">
      <w:pPr>
        <w:pStyle w:val="a4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технике выполнения движений у танцевального станка и на середине зала;</w:t>
      </w:r>
    </w:p>
    <w:p w:rsidR="008B6C98" w:rsidRPr="00BF26B6" w:rsidRDefault="008B6C98" w:rsidP="00B66817">
      <w:pPr>
        <w:pStyle w:val="a4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безопасным приемам выполнения упражнений;</w:t>
      </w:r>
    </w:p>
    <w:p w:rsidR="008B6C98" w:rsidRPr="00BF26B6" w:rsidRDefault="008B6C98" w:rsidP="00B66817">
      <w:pPr>
        <w:pStyle w:val="a4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приемам сценической выразительности и основам актёрского мастерства;</w:t>
      </w:r>
    </w:p>
    <w:p w:rsidR="008B6C98" w:rsidRPr="00BF26B6" w:rsidRDefault="008B6C98" w:rsidP="00B66817">
      <w:pPr>
        <w:pStyle w:val="a4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грамотному слушанию и восприятию музыки.</w:t>
      </w:r>
    </w:p>
    <w:p w:rsidR="008B6C98" w:rsidRPr="00BF26B6" w:rsidRDefault="008B6C98" w:rsidP="008B6C9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Сформировать: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навыки осознания чувств, ощущений собственного тела;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навыки группового взаимодействия, умения работать в команде;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навыки самоконтроля;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навыки культуры поведения, в том числе в учебном диалоге;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умение обобщать и систематизировать полученную информацию на занятиях, интегрировать ее в личный опыт;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умения анализировать деятельность других обучающихся и давать ей оценку;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умение взаимодействовать, устанавливать контакты с партнером, адекватно реагировать на его поведение;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умение ориентироваться в пространстве танцевального зала;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правильную осанку;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адекватную самооценку;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основы культуры здорового образа жизни;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способность к саморазвитию;</w:t>
      </w:r>
    </w:p>
    <w:p w:rsidR="008B6C98" w:rsidRPr="00BF26B6" w:rsidRDefault="008B6C98" w:rsidP="00B66817">
      <w:pPr>
        <w:pStyle w:val="a4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мотивацию к здоровому образу жизни.</w:t>
      </w:r>
    </w:p>
    <w:p w:rsidR="008B6C98" w:rsidRPr="00BF26B6" w:rsidRDefault="008B6C98" w:rsidP="008B6C9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Привить: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устойчивый познавательный интерес к данному виду творческой деятельности.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Развить: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пространственную координацию движений;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чувство ритма;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физические качества: ловкость, гибкость, прыгучесть, выносливость;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абстрактное мышление, воображение;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внимание;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память.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Воспитать: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добросовестное отношение к занятиям хореографией;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уважительное отношение к другому человеку;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целеустремлённость;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дисциплинированность;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самостоятельность;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настойчивость;</w:t>
      </w:r>
    </w:p>
    <w:p w:rsidR="008B6C98" w:rsidRPr="00BF26B6" w:rsidRDefault="008B6C98" w:rsidP="00B66817">
      <w:pPr>
        <w:pStyle w:val="a4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ответственность за свою деятельность.</w:t>
      </w:r>
    </w:p>
    <w:p w:rsidR="00995A8F" w:rsidRDefault="00995A8F" w:rsidP="00995A8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6817" w:rsidRPr="00B66817" w:rsidRDefault="00995A8F" w:rsidP="00B6681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17">
        <w:rPr>
          <w:rFonts w:ascii="Times New Roman" w:hAnsi="Times New Roman" w:cs="Times New Roman"/>
          <w:b/>
          <w:sz w:val="28"/>
          <w:szCs w:val="28"/>
        </w:rPr>
        <w:t>Возраст детей и сроки реализации образовательной программы</w:t>
      </w:r>
    </w:p>
    <w:p w:rsidR="00995A8F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95A8F" w:rsidRPr="00B66817">
        <w:rPr>
          <w:rFonts w:ascii="Times New Roman" w:hAnsi="Times New Roman" w:cs="Times New Roman"/>
          <w:sz w:val="28"/>
          <w:szCs w:val="28"/>
        </w:rPr>
        <w:t xml:space="preserve">В объединение принимаются дети с 7 лет, проявляющие интерес к </w:t>
      </w:r>
      <w:r w:rsidRPr="00B66817">
        <w:rPr>
          <w:rFonts w:ascii="Times New Roman" w:eastAsia="Calibri" w:hAnsi="Times New Roman" w:cs="Times New Roman"/>
          <w:sz w:val="28"/>
          <w:szCs w:val="28"/>
          <w:lang w:eastAsia="en-US"/>
        </w:rPr>
        <w:t>хореографии</w:t>
      </w:r>
      <w:r w:rsidR="00995A8F" w:rsidRPr="00B66817">
        <w:rPr>
          <w:rFonts w:ascii="Times New Roman" w:hAnsi="Times New Roman" w:cs="Times New Roman"/>
          <w:sz w:val="28"/>
          <w:szCs w:val="28"/>
        </w:rPr>
        <w:t xml:space="preserve">. Специальные навыки не требуются. </w:t>
      </w:r>
    </w:p>
    <w:p w:rsidR="00995A8F" w:rsidRPr="00B66817" w:rsidRDefault="00995A8F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</w:rPr>
        <w:t xml:space="preserve">Образовательная программа разработана на 1 год обучения. Программа рассчитана на 144 часа в год. Обучение проводится </w:t>
      </w:r>
      <w:r w:rsidR="00B66817" w:rsidRPr="00B66817">
        <w:rPr>
          <w:rFonts w:ascii="Times New Roman" w:hAnsi="Times New Roman" w:cs="Times New Roman"/>
          <w:sz w:val="28"/>
          <w:szCs w:val="28"/>
        </w:rPr>
        <w:t>3</w:t>
      </w:r>
      <w:r w:rsidRPr="00B66817">
        <w:rPr>
          <w:rFonts w:ascii="Times New Roman" w:hAnsi="Times New Roman" w:cs="Times New Roman"/>
          <w:sz w:val="28"/>
          <w:szCs w:val="28"/>
        </w:rPr>
        <w:t xml:space="preserve"> раза в неделю по 3 часа. </w:t>
      </w:r>
    </w:p>
    <w:p w:rsidR="00995A8F" w:rsidRPr="00B66817" w:rsidRDefault="00995A8F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  <w:lang w:val="x-none"/>
        </w:rPr>
        <w:t xml:space="preserve">Наполняемость группы </w:t>
      </w:r>
      <w:r w:rsidRPr="00B66817">
        <w:rPr>
          <w:rFonts w:ascii="Times New Roman" w:hAnsi="Times New Roman" w:cs="Times New Roman"/>
          <w:sz w:val="28"/>
          <w:szCs w:val="28"/>
        </w:rPr>
        <w:t>от 10 до</w:t>
      </w:r>
      <w:r w:rsidRPr="00B66817">
        <w:rPr>
          <w:rFonts w:ascii="Times New Roman" w:hAnsi="Times New Roman" w:cs="Times New Roman"/>
          <w:sz w:val="28"/>
          <w:szCs w:val="28"/>
          <w:lang w:val="x-none"/>
        </w:rPr>
        <w:t xml:space="preserve">  15 человек</w:t>
      </w:r>
      <w:r w:rsidRPr="00B66817">
        <w:rPr>
          <w:rFonts w:ascii="Times New Roman" w:hAnsi="Times New Roman" w:cs="Times New Roman"/>
          <w:sz w:val="28"/>
          <w:szCs w:val="28"/>
        </w:rPr>
        <w:t xml:space="preserve">. </w:t>
      </w:r>
      <w:r w:rsidRPr="00B66817">
        <w:rPr>
          <w:rFonts w:ascii="Times New Roman" w:hAnsi="Times New Roman" w:cs="Times New Roman"/>
          <w:sz w:val="28"/>
          <w:szCs w:val="28"/>
          <w:lang w:val="x-none"/>
        </w:rPr>
        <w:t xml:space="preserve"> Время 1 занятия (часа)  - </w:t>
      </w:r>
      <w:r w:rsidRPr="00B66817">
        <w:rPr>
          <w:rFonts w:ascii="Times New Roman" w:hAnsi="Times New Roman" w:cs="Times New Roman"/>
          <w:sz w:val="28"/>
          <w:szCs w:val="28"/>
        </w:rPr>
        <w:t>40</w:t>
      </w:r>
      <w:r w:rsidRPr="00B66817">
        <w:rPr>
          <w:rFonts w:ascii="Times New Roman" w:hAnsi="Times New Roman" w:cs="Times New Roman"/>
          <w:sz w:val="28"/>
          <w:szCs w:val="28"/>
          <w:lang w:val="x-none"/>
        </w:rPr>
        <w:t xml:space="preserve"> минут, </w:t>
      </w:r>
      <w:r w:rsidRPr="00B66817">
        <w:rPr>
          <w:rFonts w:ascii="Times New Roman" w:hAnsi="Times New Roman" w:cs="Times New Roman"/>
          <w:sz w:val="28"/>
          <w:szCs w:val="28"/>
        </w:rPr>
        <w:t xml:space="preserve">перерыв 10 мин. Продолжительность учебного занятия при дистанционном обучении проводится согласно требованиям </w:t>
      </w:r>
      <w:proofErr w:type="spellStart"/>
      <w:r w:rsidRPr="00B6681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66817">
        <w:rPr>
          <w:rFonts w:ascii="Times New Roman" w:hAnsi="Times New Roman" w:cs="Times New Roman"/>
          <w:sz w:val="28"/>
          <w:szCs w:val="28"/>
        </w:rPr>
        <w:t xml:space="preserve"> в строго в определенные часы дня.</w:t>
      </w:r>
    </w:p>
    <w:p w:rsidR="00995A8F" w:rsidRPr="00995A8F" w:rsidRDefault="00995A8F" w:rsidP="00995A8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6817" w:rsidRPr="00B66817" w:rsidRDefault="00995A8F" w:rsidP="00B6681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17">
        <w:rPr>
          <w:rFonts w:ascii="Times New Roman" w:hAnsi="Times New Roman" w:cs="Times New Roman"/>
          <w:b/>
          <w:sz w:val="28"/>
          <w:szCs w:val="28"/>
        </w:rPr>
        <w:t>Формы обучения.</w:t>
      </w:r>
      <w:r w:rsidR="00B66817">
        <w:rPr>
          <w:rFonts w:ascii="Times New Roman" w:hAnsi="Times New Roman" w:cs="Times New Roman"/>
          <w:b/>
          <w:sz w:val="28"/>
          <w:szCs w:val="28"/>
        </w:rPr>
        <w:t xml:space="preserve"> Формы организации деятельности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 xml:space="preserve">           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t>Форма обучения по программе очная с возможностью дистанционного обучения.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Формы организации деятельности: групповая и коллективная, всем составом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объединения.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Методы обучения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и м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t>етоды организации образовательного процесса обучения по источнику получения знаний:</w:t>
      </w:r>
    </w:p>
    <w:p w:rsidR="00B66817" w:rsidRPr="00B66817" w:rsidRDefault="00B66817" w:rsidP="00B66817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словесные (рассказ, объяснение, беседа, инструктаж, диспут);</w:t>
      </w:r>
    </w:p>
    <w:p w:rsidR="00B66817" w:rsidRPr="00B66817" w:rsidRDefault="00B66817" w:rsidP="00B66817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наглядные (демонстрация, показ, просмотр);</w:t>
      </w:r>
    </w:p>
    <w:p w:rsidR="00B66817" w:rsidRPr="00B66817" w:rsidRDefault="00B66817" w:rsidP="00B66817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практические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t>(упражнения,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t>самостоятельные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t>и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t>практические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t>импровизации, конкурсы, зачёты);</w:t>
      </w:r>
    </w:p>
    <w:p w:rsidR="00B66817" w:rsidRPr="00B66817" w:rsidRDefault="00B66817" w:rsidP="00B66817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репродуктивные;</w:t>
      </w:r>
    </w:p>
    <w:p w:rsidR="00B66817" w:rsidRPr="00B66817" w:rsidRDefault="00B66817" w:rsidP="00B66817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игровые.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Тип занятия</w:t>
      </w:r>
      <w:r>
        <w:rPr>
          <w:rFonts w:ascii="Times New Roman" w:hAnsi="Times New Roman" w:cs="Times New Roman"/>
          <w:color w:val="1A1A1A"/>
          <w:sz w:val="28"/>
          <w:szCs w:val="28"/>
        </w:rPr>
        <w:t>:</w:t>
      </w:r>
    </w:p>
    <w:p w:rsidR="00B66817" w:rsidRPr="00B66817" w:rsidRDefault="00B66817" w:rsidP="00B66817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теоретический,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sym w:font="Symbol" w:char="F020"/>
      </w:r>
    </w:p>
    <w:p w:rsidR="00B66817" w:rsidRPr="00B66817" w:rsidRDefault="00B66817" w:rsidP="00B66817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практический,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sym w:font="Symbol" w:char="F020"/>
      </w:r>
    </w:p>
    <w:p w:rsidR="00B66817" w:rsidRPr="00B66817" w:rsidRDefault="00B66817" w:rsidP="00B66817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контрольный,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sym w:font="Symbol" w:char="F020"/>
      </w:r>
    </w:p>
    <w:p w:rsidR="00B66817" w:rsidRPr="00B66817" w:rsidRDefault="00B66817" w:rsidP="00B66817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66817">
        <w:rPr>
          <w:rFonts w:ascii="Times New Roman" w:hAnsi="Times New Roman" w:cs="Times New Roman"/>
          <w:color w:val="1A1A1A"/>
          <w:sz w:val="28"/>
          <w:szCs w:val="28"/>
        </w:rPr>
        <w:t>репетиционный.</w:t>
      </w:r>
      <w:r w:rsidRPr="00B66817">
        <w:rPr>
          <w:rFonts w:ascii="Times New Roman" w:hAnsi="Times New Roman" w:cs="Times New Roman"/>
          <w:color w:val="1A1A1A"/>
          <w:sz w:val="28"/>
          <w:szCs w:val="28"/>
        </w:rPr>
        <w:sym w:font="Symbol" w:char="F020"/>
      </w:r>
    </w:p>
    <w:p w:rsidR="00B66817" w:rsidRDefault="00B66817" w:rsidP="0099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817" w:rsidRDefault="00B66817" w:rsidP="0099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817" w:rsidRDefault="00995A8F" w:rsidP="00B668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5A8F">
        <w:rPr>
          <w:rFonts w:ascii="Times New Roman" w:hAnsi="Times New Roman"/>
          <w:b/>
          <w:sz w:val="28"/>
          <w:szCs w:val="28"/>
        </w:rPr>
        <w:lastRenderedPageBreak/>
        <w:t>Планируемые образовательные результаты программы</w:t>
      </w:r>
    </w:p>
    <w:p w:rsidR="00995A8F" w:rsidRPr="00BF26B6" w:rsidRDefault="00995A8F" w:rsidP="00B66817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/>
          <w:sz w:val="28"/>
          <w:szCs w:val="28"/>
          <w:lang w:eastAsia="en-US"/>
        </w:rPr>
        <w:t>Предметные результаты</w:t>
      </w:r>
      <w:r w:rsidR="00B66817">
        <w:rPr>
          <w:rFonts w:ascii="Times New Roman" w:eastAsia="Calibri" w:hAnsi="Times New Roman"/>
          <w:sz w:val="28"/>
          <w:szCs w:val="28"/>
          <w:lang w:eastAsia="en-US"/>
        </w:rPr>
        <w:t>:</w:t>
      </w:r>
      <w:r w:rsidRPr="00BF26B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концу обучения по данной программе обучающиеся научатся: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основным приемам классического, эстрадного и народного танцев;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безопасным приемам выполнения упражнений;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приемам сценической выразительности и основам актёрского мастерства;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грамотному слушанию и восприятию музыки;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умение ориентироваться в пространстве танцевального зала.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>Метапредметные</w:t>
      </w:r>
      <w:proofErr w:type="spellEnd"/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результаты</w:t>
      </w:r>
      <w:r w:rsidR="00B66817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Обучающиеся будут уметь - использовать приемы сценической выразительности и основы актёрского мастерства.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Будут сформированы: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навыки осознания чувств, ощущений собственного тела;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навыки группового взаимодействия, умения работать в команде;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навыки культуры поведения, в том числе в учебном диалоге;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умение обобщать и систематизировать полученную информацию на занятиях, интегрировать ее в личный опыт;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умения анализировать деятельность других обучающихся и давать ей оценку;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умение взаимодействовать, устанавливать контакты с партнером, адекватно реагировать на его поведение;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правильная осанка;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основы культуры здорового образа жизни.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Личностные результаты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Будут привиты: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устойчивый познавательный интерес к данному виду творческой деятельности.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Будут развиты: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пространственная координация движений;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чувство ритма;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физические качества: ловкость, гибкость, прыгучесть, выносливость;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абстрактное мышление, воображение;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внимание;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память.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Будут сформированы:</w:t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навыки самоконтроля;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адекватная самооценка;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способность к саморазвитию.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Будут воспитаны</w:t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добросовестное отношение к занятиям хореографией;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уважительное отношение к другому человеку;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целеустремлённость;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дисциплинированность; самостоятельность;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настойчивость; </w:t>
      </w:r>
    </w:p>
    <w:p w:rsidR="00995A8F" w:rsidRPr="00BF26B6" w:rsidRDefault="00995A8F" w:rsidP="00995A8F">
      <w:pPr>
        <w:pStyle w:val="a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2D"/>
      </w:r>
      <w:r w:rsidRPr="00BF2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ответственность за свою деятельность.</w:t>
      </w:r>
    </w:p>
    <w:p w:rsidR="00B66817" w:rsidRDefault="00B66817" w:rsidP="00B6681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817" w:rsidRPr="00B66817" w:rsidRDefault="00B66817" w:rsidP="00B6681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17">
        <w:rPr>
          <w:rFonts w:ascii="Times New Roman" w:hAnsi="Times New Roman" w:cs="Times New Roman"/>
          <w:b/>
          <w:sz w:val="28"/>
          <w:szCs w:val="28"/>
        </w:rPr>
        <w:t>Формы аттестации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контроля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6817">
        <w:rPr>
          <w:rFonts w:ascii="Times New Roman" w:hAnsi="Times New Roman" w:cs="Times New Roman"/>
          <w:sz w:val="28"/>
          <w:szCs w:val="28"/>
        </w:rPr>
        <w:t>В результате освоения программы происходит развитие личностных качеств,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6817">
        <w:rPr>
          <w:rFonts w:ascii="Times New Roman" w:hAnsi="Times New Roman" w:cs="Times New Roman"/>
          <w:sz w:val="28"/>
          <w:szCs w:val="28"/>
        </w:rPr>
        <w:t xml:space="preserve">общекультурных и специальных знаний, умений и навыков, расширение опыта реализация программы не только формирует знания, но и воспитывает и развивает. Содержанием контроля является также </w:t>
      </w:r>
      <w:proofErr w:type="spellStart"/>
      <w:r w:rsidRPr="00B66817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66817">
        <w:rPr>
          <w:rFonts w:ascii="Times New Roman" w:hAnsi="Times New Roman" w:cs="Times New Roman"/>
          <w:sz w:val="28"/>
          <w:szCs w:val="28"/>
        </w:rPr>
        <w:t xml:space="preserve"> мотивов учения и деятельности, такие социальные качества, как чувство ответственности, моральные нормы и поведение (наблюдение, диагностические методики).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66817">
        <w:rPr>
          <w:rFonts w:ascii="Times New Roman" w:hAnsi="Times New Roman" w:cs="Times New Roman"/>
          <w:sz w:val="28"/>
          <w:szCs w:val="28"/>
        </w:rPr>
        <w:t>Вводный контроль: осуществляется педагогом для определения начального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</w:rPr>
        <w:t xml:space="preserve">уровня подготовки к занятиям хореографией: физические и музыкальные данные (гибкость, </w:t>
      </w:r>
      <w:proofErr w:type="spellStart"/>
      <w:r w:rsidRPr="00B66817">
        <w:rPr>
          <w:rFonts w:ascii="Times New Roman" w:hAnsi="Times New Roman" w:cs="Times New Roman"/>
          <w:sz w:val="28"/>
          <w:szCs w:val="28"/>
        </w:rPr>
        <w:t>выворотность</w:t>
      </w:r>
      <w:proofErr w:type="spellEnd"/>
      <w:r w:rsidRPr="00B66817">
        <w:rPr>
          <w:rFonts w:ascii="Times New Roman" w:hAnsi="Times New Roman" w:cs="Times New Roman"/>
          <w:sz w:val="28"/>
          <w:szCs w:val="28"/>
        </w:rPr>
        <w:t>, чувство ритма). Осуществляется в форме просмотра, собеседования.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66817">
        <w:rPr>
          <w:rFonts w:ascii="Times New Roman" w:hAnsi="Times New Roman" w:cs="Times New Roman"/>
          <w:sz w:val="28"/>
          <w:szCs w:val="28"/>
        </w:rPr>
        <w:t>Текущий контроль (по итогам занятия) осуществляется для выявления уровня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</w:rPr>
        <w:t>освоения материала, при этом объектом контроля являются: правильность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</w:rPr>
        <w:t xml:space="preserve">исполнения, техничность, активность, уровень физической нагрузки.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6817">
        <w:rPr>
          <w:rFonts w:ascii="Times New Roman" w:hAnsi="Times New Roman" w:cs="Times New Roman"/>
          <w:sz w:val="28"/>
          <w:szCs w:val="28"/>
        </w:rPr>
        <w:t>Формами контроля являются: опрос (требования и правильность использования специальной терминологии), творческое выполнение практических заданий, просмотр, анализ выполненного задания.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</w:rPr>
        <w:t>Контроль усвоенных знаний и навыков осуществляется в каждом модуле во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</w:rPr>
        <w:t>время проведения контрольно-проверочных мероприятий. На усмотрение педагога контроль может также осуществляться по каждой теме модуля.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6817">
        <w:rPr>
          <w:rFonts w:ascii="Times New Roman" w:hAnsi="Times New Roman" w:cs="Times New Roman"/>
          <w:sz w:val="28"/>
          <w:szCs w:val="28"/>
        </w:rPr>
        <w:t>Промежуточная аттестация проводится в середине учебного года (декабрь) итоговая аттестация в конце учебного года (апрель – май) с целью выявления уровня освоения обучающимися программы за год, изменения в уровне развития творческих способностей за данный период обучения. В ходе аттестации оценивается: правильность исполнения, движений, техничность,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</w:rPr>
        <w:t xml:space="preserve">активность, уровень физической нагрузки, знание теоретической и практической части, творческий подход, артистичность. Определяет успешность усвоения образовательной программы. Основными показателями освоения программного материала являются результаты показа отчётного концерта, шоу, праздника, участия обучающихся творческой 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66817">
        <w:rPr>
          <w:rFonts w:ascii="Times New Roman" w:hAnsi="Times New Roman" w:cs="Times New Roman"/>
          <w:sz w:val="28"/>
          <w:szCs w:val="28"/>
        </w:rPr>
        <w:t>Контроль или проверка результатов обучения является обязательным компонентом процесса обучения: контроль имеет образовательную, воспитательную и развивающую функции.</w:t>
      </w:r>
    </w:p>
    <w:p w:rsidR="00B66817" w:rsidRP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</w:rPr>
        <w:t>Кроме знаний, умений и навыков, содержанием проверки достижений</w:t>
      </w:r>
    </w:p>
    <w:p w:rsidR="00B66817" w:rsidRDefault="00B66817" w:rsidP="00B6681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66817">
        <w:rPr>
          <w:rFonts w:ascii="Times New Roman" w:hAnsi="Times New Roman" w:cs="Times New Roman"/>
          <w:sz w:val="28"/>
          <w:szCs w:val="28"/>
        </w:rPr>
        <w:t>является социальное и общепсихологическое развитие обучающихся.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Формы контроля. Текущий контроль: анализ выступлений. Наблюдение родителей. Анкетирование родителей обучающихся.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Планируемые результаты 1-го года обучения (стартовый уровень сложности) По окончании 1–</w:t>
      </w:r>
      <w:proofErr w:type="spellStart"/>
      <w:r w:rsidRPr="00B66817">
        <w:rPr>
          <w:rFonts w:ascii="Times New Roman" w:eastAsia="Calibri" w:hAnsi="Times New Roman"/>
          <w:sz w:val="28"/>
          <w:szCs w:val="28"/>
          <w:lang w:eastAsia="en-US"/>
        </w:rPr>
        <w:t>го</w:t>
      </w:r>
      <w:proofErr w:type="spellEnd"/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года обучения (стартовый уровень сложности) </w:t>
      </w:r>
      <w:r w:rsidRPr="00B66817">
        <w:rPr>
          <w:rFonts w:ascii="Times New Roman" w:eastAsia="Calibri" w:hAnsi="Times New Roman"/>
          <w:i/>
          <w:sz w:val="28"/>
          <w:szCs w:val="28"/>
          <w:lang w:eastAsia="en-US"/>
        </w:rPr>
        <w:t>обучающиеся должны знать:</w:t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основные приемы классического и эстрадного танца;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безопасные приемам выполнения упражнений.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i/>
          <w:sz w:val="28"/>
          <w:szCs w:val="28"/>
          <w:lang w:eastAsia="en-US"/>
        </w:rPr>
        <w:t>Должны уметь: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владеть техникой выполнения движений на середине зала.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i/>
          <w:sz w:val="28"/>
          <w:szCs w:val="28"/>
          <w:lang w:eastAsia="en-US"/>
        </w:rPr>
        <w:t>Будут сформированы: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навыки самоконтроля;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навыки культуры поведения, в том числе в учебном диалоге;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умение взаимодействовать, устанавливать контакты с партнером, адекватно реагировать на его поведение;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умение ориентироваться в пространстве танцевального зала;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правильная осанка.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i/>
          <w:sz w:val="28"/>
          <w:szCs w:val="28"/>
          <w:lang w:eastAsia="en-US"/>
        </w:rPr>
        <w:t>Будут развиты: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пространственная координация движений;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чувство ритма.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i/>
          <w:sz w:val="28"/>
          <w:szCs w:val="28"/>
          <w:lang w:eastAsia="en-US"/>
        </w:rPr>
        <w:t>Будут воспитаны:</w:t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добросовестное отношение к занятиям хореографией; </w:t>
      </w:r>
    </w:p>
    <w:p w:rsidR="00B66817" w:rsidRPr="00B66817" w:rsidRDefault="00B66817" w:rsidP="00B668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817">
        <w:rPr>
          <w:rFonts w:ascii="Times New Roman" w:eastAsia="Calibri" w:hAnsi="Times New Roman"/>
          <w:sz w:val="28"/>
          <w:szCs w:val="28"/>
          <w:lang w:eastAsia="en-US"/>
        </w:rPr>
        <w:sym w:font="Symbol" w:char="F02D"/>
      </w:r>
      <w:r w:rsidRPr="00B66817">
        <w:rPr>
          <w:rFonts w:ascii="Times New Roman" w:eastAsia="Calibri" w:hAnsi="Times New Roman"/>
          <w:sz w:val="28"/>
          <w:szCs w:val="28"/>
          <w:lang w:eastAsia="en-US"/>
        </w:rPr>
        <w:t xml:space="preserve"> дисциплинированность.</w:t>
      </w:r>
    </w:p>
    <w:tbl>
      <w:tblPr>
        <w:tblpPr w:leftFromText="180" w:rightFromText="180" w:horzAnchor="page" w:tblpX="1" w:tblpY="-1140"/>
        <w:tblW w:w="11624" w:type="dxa"/>
        <w:tblLook w:val="01E0" w:firstRow="1" w:lastRow="1" w:firstColumn="1" w:lastColumn="1" w:noHBand="0" w:noVBand="0"/>
      </w:tblPr>
      <w:tblGrid>
        <w:gridCol w:w="11624"/>
      </w:tblGrid>
      <w:tr w:rsidR="007D78E6" w:rsidRPr="00995A8F" w:rsidTr="00B66817">
        <w:trPr>
          <w:trHeight w:val="589"/>
        </w:trPr>
        <w:tc>
          <w:tcPr>
            <w:tcW w:w="11624" w:type="dxa"/>
          </w:tcPr>
          <w:p w:rsidR="007D78E6" w:rsidRPr="007D78E6" w:rsidRDefault="007D78E6" w:rsidP="00B6681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78E6" w:rsidRPr="00995A8F" w:rsidTr="00B66817">
        <w:tc>
          <w:tcPr>
            <w:tcW w:w="11624" w:type="dxa"/>
          </w:tcPr>
          <w:p w:rsidR="007D78E6" w:rsidRPr="007D78E6" w:rsidRDefault="007D78E6" w:rsidP="00B6681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5A8F" w:rsidRPr="00995A8F" w:rsidTr="00B66817">
        <w:tc>
          <w:tcPr>
            <w:tcW w:w="11624" w:type="dxa"/>
          </w:tcPr>
          <w:p w:rsidR="008E476C" w:rsidRPr="006E76A5" w:rsidRDefault="00995A8F" w:rsidP="00B66817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995A8F">
              <w:rPr>
                <w:rFonts w:ascii="Times New Roman" w:hAnsi="Times New Roman"/>
                <w:b/>
                <w:sz w:val="28"/>
                <w:szCs w:val="28"/>
              </w:rPr>
              <w:t xml:space="preserve">Учебно-тематический план </w:t>
            </w:r>
            <w:r w:rsidR="008E476C" w:rsidRPr="006E76A5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(стартовый уровень сложности)</w:t>
            </w:r>
          </w:p>
          <w:tbl>
            <w:tblPr>
              <w:tblStyle w:val="a3"/>
              <w:tblpPr w:leftFromText="180" w:rightFromText="180" w:vertAnchor="text" w:horzAnchor="margin" w:tblpXSpec="center" w:tblpY="435"/>
              <w:tblOverlap w:val="never"/>
              <w:tblW w:w="9309" w:type="dxa"/>
              <w:tblLook w:val="04A0" w:firstRow="1" w:lastRow="0" w:firstColumn="1" w:lastColumn="0" w:noHBand="0" w:noVBand="1"/>
            </w:tblPr>
            <w:tblGrid>
              <w:gridCol w:w="617"/>
              <w:gridCol w:w="2090"/>
              <w:gridCol w:w="919"/>
              <w:gridCol w:w="1136"/>
              <w:gridCol w:w="1492"/>
              <w:gridCol w:w="3055"/>
            </w:tblGrid>
            <w:tr w:rsidR="008E476C" w:rsidRPr="006E76A5" w:rsidTr="00B66817">
              <w:trPr>
                <w:trHeight w:val="492"/>
              </w:trPr>
              <w:tc>
                <w:tcPr>
                  <w:tcW w:w="331" w:type="pct"/>
                  <w:vMerge w:val="restart"/>
                </w:tcPr>
                <w:p w:rsidR="008E476C" w:rsidRPr="006E76A5" w:rsidRDefault="008E476C" w:rsidP="00B66817">
                  <w:pPr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№ п/п</w:t>
                  </w:r>
                </w:p>
              </w:tc>
              <w:tc>
                <w:tcPr>
                  <w:tcW w:w="1123" w:type="pct"/>
                  <w:vMerge w:val="restar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Наименование темы</w:t>
                  </w:r>
                </w:p>
              </w:tc>
              <w:tc>
                <w:tcPr>
                  <w:tcW w:w="1905" w:type="pct"/>
                  <w:gridSpan w:val="3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Кол-во часов</w:t>
                  </w:r>
                </w:p>
              </w:tc>
              <w:tc>
                <w:tcPr>
                  <w:tcW w:w="1641" w:type="pct"/>
                  <w:vMerge w:val="restar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Формы аттестации</w:t>
                  </w:r>
                </w:p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(контроля)</w:t>
                  </w:r>
                </w:p>
              </w:tc>
            </w:tr>
            <w:tr w:rsidR="008E476C" w:rsidRPr="006E76A5" w:rsidTr="00B66817">
              <w:trPr>
                <w:trHeight w:val="357"/>
              </w:trPr>
              <w:tc>
                <w:tcPr>
                  <w:tcW w:w="331" w:type="pct"/>
                  <w:vMerge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123" w:type="pct"/>
                  <w:vMerge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Всего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Теория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Практика</w:t>
                  </w:r>
                </w:p>
              </w:tc>
              <w:tc>
                <w:tcPr>
                  <w:tcW w:w="1641" w:type="pct"/>
                  <w:vMerge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8E476C" w:rsidRPr="006E76A5" w:rsidTr="00B66817"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Вводное занятие</w:t>
                  </w: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Диагностика (определение уровня подготовки)</w:t>
                  </w:r>
                </w:p>
              </w:tc>
            </w:tr>
            <w:tr w:rsidR="008E476C" w:rsidRPr="006E76A5" w:rsidTr="00B66817"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Ритмика</w:t>
                  </w: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24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22</w:t>
                  </w: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Текущий контроль (выполнение упражнений)</w:t>
                  </w:r>
                </w:p>
              </w:tc>
            </w:tr>
            <w:tr w:rsidR="008E476C" w:rsidRPr="006E76A5" w:rsidTr="00B66817"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Гимнастика</w:t>
                  </w: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30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28</w:t>
                  </w: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Текущий контроль (педагогическая оценка, выполнение упражнений)</w:t>
                  </w:r>
                </w:p>
              </w:tc>
            </w:tr>
            <w:tr w:rsidR="008E476C" w:rsidRPr="006E76A5" w:rsidTr="00B66817">
              <w:trPr>
                <w:trHeight w:val="1389"/>
              </w:trPr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Основы классического танца</w:t>
                  </w: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21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18</w:t>
                  </w: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Текущий контроль (педагогическая оценка, выполнение заданий)</w:t>
                  </w:r>
                </w:p>
              </w:tc>
            </w:tr>
            <w:tr w:rsidR="008E476C" w:rsidRPr="006E76A5" w:rsidTr="00B66817">
              <w:tblPrEx>
                <w:tblLook w:val="0000" w:firstRow="0" w:lastRow="0" w:firstColumn="0" w:lastColumn="0" w:noHBand="0" w:noVBand="0"/>
              </w:tblPrEx>
              <w:trPr>
                <w:trHeight w:val="1092"/>
              </w:trPr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Промежуточная аттестация:</w:t>
                  </w:r>
                </w:p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контрольное занятие</w:t>
                  </w:r>
                </w:p>
              </w:tc>
            </w:tr>
            <w:tr w:rsidR="008E476C" w:rsidRPr="006E76A5" w:rsidTr="00B66817">
              <w:tblPrEx>
                <w:tblLook w:val="0000" w:firstRow="0" w:lastRow="0" w:firstColumn="0" w:lastColumn="0" w:noHBand="0" w:noVBand="0"/>
              </w:tblPrEx>
              <w:trPr>
                <w:trHeight w:val="792"/>
              </w:trPr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5</w:t>
                  </w: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Основы народного танца</w:t>
                  </w: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27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25</w:t>
                  </w: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Текущий контроль (педагогическая оценка, выполнение заданий)</w:t>
                  </w:r>
                </w:p>
              </w:tc>
            </w:tr>
            <w:tr w:rsidR="008E476C" w:rsidRPr="006E76A5" w:rsidTr="00B66817">
              <w:tblPrEx>
                <w:tblLook w:val="0000" w:firstRow="0" w:lastRow="0" w:firstColumn="0" w:lastColumn="0" w:noHBand="0" w:noVBand="0"/>
              </w:tblPrEx>
              <w:trPr>
                <w:trHeight w:val="660"/>
              </w:trPr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Постановочная работа</w:t>
                  </w: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24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22</w:t>
                  </w: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Текущий контроль (педагогическая оценка, выполнение творческих заданий)</w:t>
                  </w:r>
                </w:p>
              </w:tc>
            </w:tr>
            <w:tr w:rsidR="008E476C" w:rsidRPr="006E76A5" w:rsidTr="00B66817">
              <w:tblPrEx>
                <w:tblLook w:val="0000" w:firstRow="0" w:lastRow="0" w:firstColumn="0" w:lastColumn="0" w:noHBand="0" w:noVBand="0"/>
              </w:tblPrEx>
              <w:trPr>
                <w:trHeight w:val="540"/>
              </w:trPr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7</w:t>
                  </w: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Формирование ЗОЖ</w:t>
                  </w: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Текущий контроль</w:t>
                  </w:r>
                </w:p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(практическая работа)</w:t>
                  </w:r>
                </w:p>
              </w:tc>
            </w:tr>
            <w:tr w:rsidR="008E476C" w:rsidRPr="006E76A5" w:rsidTr="00B66817">
              <w:tblPrEx>
                <w:tblLook w:val="0000" w:firstRow="0" w:lastRow="0" w:firstColumn="0" w:lastColumn="0" w:noHBand="0" w:noVBand="0"/>
              </w:tblPrEx>
              <w:trPr>
                <w:trHeight w:val="348"/>
              </w:trPr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8</w:t>
                  </w: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Концертно</w:t>
                  </w:r>
                  <w:proofErr w:type="spellEnd"/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– конкурсная деятельность</w:t>
                  </w: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9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8</w:t>
                  </w: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Текущий контроль</w:t>
                  </w:r>
                </w:p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(анализ выступлений, наблюдение родителей, анкетирование родителей обучающихся)</w:t>
                  </w:r>
                </w:p>
              </w:tc>
            </w:tr>
            <w:tr w:rsidR="008E476C" w:rsidRPr="006E76A5" w:rsidTr="00B66817">
              <w:tblPrEx>
                <w:tblLook w:val="0000" w:firstRow="0" w:lastRow="0" w:firstColumn="0" w:lastColumn="0" w:noHBand="0" w:noVBand="0"/>
              </w:tblPrEx>
              <w:trPr>
                <w:trHeight w:val="222"/>
              </w:trPr>
              <w:tc>
                <w:tcPr>
                  <w:tcW w:w="33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123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Итого часов</w:t>
                  </w:r>
                </w:p>
              </w:tc>
              <w:tc>
                <w:tcPr>
                  <w:tcW w:w="494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6E76A5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144</w:t>
                  </w:r>
                </w:p>
              </w:tc>
              <w:tc>
                <w:tcPr>
                  <w:tcW w:w="610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19</w:t>
                  </w:r>
                </w:p>
              </w:tc>
              <w:tc>
                <w:tcPr>
                  <w:tcW w:w="80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125</w:t>
                  </w:r>
                </w:p>
              </w:tc>
              <w:tc>
                <w:tcPr>
                  <w:tcW w:w="1641" w:type="pct"/>
                </w:tcPr>
                <w:p w:rsidR="008E476C" w:rsidRPr="006E76A5" w:rsidRDefault="008E476C" w:rsidP="00B66817">
                  <w:pPr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995A8F" w:rsidRDefault="00995A8F" w:rsidP="00B6681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76C" w:rsidRDefault="008E476C" w:rsidP="00B6681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76C" w:rsidRDefault="008E476C" w:rsidP="00B6681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76C" w:rsidRPr="00995A8F" w:rsidRDefault="008E476C" w:rsidP="00B6681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78E6" w:rsidRDefault="007D78E6" w:rsidP="00995A8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817" w:rsidRDefault="00B66817" w:rsidP="00995A8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817" w:rsidRDefault="00995A8F" w:rsidP="00B6681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5A8F">
        <w:rPr>
          <w:rFonts w:ascii="Times New Roman" w:hAnsi="Times New Roman"/>
          <w:b/>
          <w:sz w:val="28"/>
          <w:szCs w:val="28"/>
        </w:rPr>
        <w:lastRenderedPageBreak/>
        <w:t>Содержание программы обучения</w:t>
      </w:r>
    </w:p>
    <w:p w:rsidR="00B66817" w:rsidRDefault="008E476C" w:rsidP="00B66817">
      <w:pPr>
        <w:spacing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Вводное занятие </w:t>
      </w:r>
    </w:p>
    <w:p w:rsidR="008E476C" w:rsidRPr="006E76A5" w:rsidRDefault="008E476C" w:rsidP="00B66817">
      <w:pPr>
        <w:spacing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Теория.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Инструкция по технике безопасности, правила поведения на занятиях. </w:t>
      </w:r>
    </w:p>
    <w:p w:rsidR="008E476C" w:rsidRPr="006E76A5" w:rsidRDefault="008E476C" w:rsidP="008E476C">
      <w:pPr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Цели и задачи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дополнительной общеразвивающей программы «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eastAsia="en-US"/>
        </w:rPr>
        <w:t>Веларис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». Культура поведения. </w:t>
      </w:r>
    </w:p>
    <w:p w:rsidR="008E476C" w:rsidRPr="006E76A5" w:rsidRDefault="008E476C" w:rsidP="008E476C">
      <w:pPr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Критерии внешнего вида: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форма одежды, прическа. </w:t>
      </w: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Практика.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Выполнение общеразвивающих упражнений. </w:t>
      </w:r>
    </w:p>
    <w:p w:rsidR="008E476C" w:rsidRPr="006E76A5" w:rsidRDefault="008E476C" w:rsidP="008E476C">
      <w:pPr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Формы контроля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. Входная диагностика: определение уровня подготовки обучающихся, беседа. </w:t>
      </w:r>
    </w:p>
    <w:p w:rsidR="008E476C" w:rsidRPr="006E76A5" w:rsidRDefault="008E476C" w:rsidP="008E476C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Ритмика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Теория.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Понятие «темп» (быстро, медленно, умеренно), ритм. Музыкальные размеры: 2/4, 3/4, 4/4. Понятие «такт», «затакт», «музыкальная фраза», «сильная и слабая доля».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Виды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eastAsia="en-US"/>
        </w:rPr>
        <w:t>рисунковсценической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площадке: «змейка», «круг», «полукруг», «воротца», «круг в кругу», «улитка».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Практика.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Чередование простых ритмов. Ритмические рисунки в хлопках и шагах. Упражнения на развитие ориентации в пространстве. Точки класса: 1, 2, 3, 4, 5, 6, 7, Изображение различных рисунков на сценической площадке: «змейка», «круг», «полукруг», «воротца», «круг в кругу», «улитка».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Упражнения для развития «мышечного» чувства и отдельных групп мышц; ходьба на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eastAsia="en-US"/>
        </w:rPr>
        <w:t>полупальцах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, пятках, подскоки, галоп, бег, прыжки.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sz w:val="28"/>
          <w:szCs w:val="28"/>
          <w:lang w:eastAsia="en-US"/>
        </w:rPr>
        <w:t>Упражнения на развитие художественно-творческих способностей («Я играю в мяч…», «Я гуляю в лесу…» и т.д.).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Формы контроля.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Текущий контроль: выполнение упражнений. Фронтальный опрос. </w:t>
      </w:r>
    </w:p>
    <w:p w:rsidR="008E476C" w:rsidRPr="006E76A5" w:rsidRDefault="008E476C" w:rsidP="008E476C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Гимнастика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>Теория.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Понятие: экзерсис. Закрепление понятий: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eastAsia="en-US"/>
        </w:rPr>
        <w:t>выворотности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стоп,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eastAsia="en-US"/>
        </w:rPr>
        <w:t>выворотности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в паховой области.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Техника безопасности при выполнении упражнений на укрепление мышц живота, боковых мышц, мышц спины; на гибкость, растяжку; при работе в паре.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lastRenderedPageBreak/>
        <w:t>Практика.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Выполнение упражнений лёжа на спине и животе: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eastAsia="Calibri"/>
          <w:lang w:eastAsia="en-US"/>
        </w:rPr>
        <w:sym w:font="Symbol" w:char="F0B7"/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На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eastAsia="en-US"/>
        </w:rPr>
        <w:t>выворотность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стоп;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eastAsia="Calibri"/>
          <w:lang w:eastAsia="en-US"/>
        </w:rPr>
        <w:sym w:font="Symbol" w:char="F0B7"/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Бросок ноги на 45</w:t>
      </w:r>
      <w:r w:rsidRPr="007D78E6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о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eastAsia="Calibri"/>
          <w:lang w:eastAsia="en-US"/>
        </w:rPr>
        <w:sym w:font="Symbol" w:char="F0B7"/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Круговое движение ногой;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eastAsia="Calibri"/>
          <w:lang w:eastAsia="en-US"/>
        </w:rPr>
        <w:sym w:font="Symbol" w:char="F0B7"/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Бросок ноги на 90</w:t>
      </w:r>
      <w:r w:rsidRPr="007D78E6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о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;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Упражнения: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eastAsia="Calibri"/>
          <w:lang w:eastAsia="en-US"/>
        </w:rPr>
        <w:sym w:font="Symbol" w:char="F0B7"/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на развитие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eastAsia="en-US"/>
        </w:rPr>
        <w:t>выворотности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стоп в положении сидя и паха в поперечном шпагате, в «лягушках», сидя и лежа на животе;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eastAsia="Calibri"/>
          <w:lang w:eastAsia="en-US"/>
        </w:rPr>
        <w:sym w:font="Symbol" w:char="F0B7"/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на растягивание передней поверхности бедра: сидя на полу «Бабочка».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eastAsia="Calibri"/>
          <w:lang w:eastAsia="en-US"/>
        </w:rPr>
        <w:sym w:font="Symbol" w:char="F0B7"/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на укрепление мышц живота, спины, ног и рук силовыми упражнениями лежа на спине и на животе,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eastAsia="Calibri"/>
          <w:lang w:eastAsia="en-US"/>
        </w:rPr>
        <w:sym w:font="Symbol" w:char="F0B7"/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на развитие гибкости позвоночного столба путем прогибов на коленях в «колечко», «корзинка», «мостик» из положения стоя.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Формы контроля.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Текущий контроль: педагогическое наблюдение, самооценка выполненного задания. </w:t>
      </w:r>
    </w:p>
    <w:p w:rsidR="008E476C" w:rsidRPr="006E76A5" w:rsidRDefault="008E476C" w:rsidP="008E476C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Основы классического танца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>Теория.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Особенности классической и эстрадной хореографии. Введение терминологии, используемой в классической хореографии. Основные</w:t>
      </w:r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>понятия</w:t>
      </w:r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 xml:space="preserve">: plie (demi, grand),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>releve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 xml:space="preserve">, battement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>tendu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 xml:space="preserve">,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>rond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de jamb par </w:t>
      </w:r>
      <w:proofErr w:type="spellStart"/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>terre</w:t>
      </w:r>
      <w:proofErr w:type="spellEnd"/>
      <w:r w:rsidRPr="006E76A5">
        <w:rPr>
          <w:rFonts w:ascii="Times New Roman" w:eastAsia="Calibri" w:hAnsi="Times New Roman"/>
          <w:sz w:val="28"/>
          <w:szCs w:val="28"/>
          <w:lang w:val="en-US" w:eastAsia="en-US"/>
        </w:rPr>
        <w:t xml:space="preserve">. 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Практика. Повторение точек класса 1,2,3,4,5,6,7,8 и направлений. Позиции ног 1,2,5,4 и рук: подготовительная, 1,2,3.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Формы контроля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. Текущий контроль: педагогическое наблюдение, опрос по теоретическому материалу, самооценка выполненного задания. </w:t>
      </w: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Промежуточная аттестация: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контрольное занятие. </w:t>
      </w:r>
    </w:p>
    <w:p w:rsidR="008E476C" w:rsidRPr="006E76A5" w:rsidRDefault="008E476C" w:rsidP="008E476C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Основы народного танца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Теория.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История возникновения народного танца. Ознакомление: с видами народного танца; с танцевальной лексикой, используемой в композициях. Просмотр видео «Народный танец и виды народного танца»; Изучение терминологии. Правила постановки корпуса, рук, ног, головы; Основные позиции.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lastRenderedPageBreak/>
        <w:t>Практика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. Изучение основных позиций рук (1,2,3 позиции) и ног (в основном параллельное положение). Освоение основного блока разминочных упражнений.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Формы контроля. Текущий контроль: педагогическое наблюдение, самооценка выполненного задания. </w:t>
      </w:r>
    </w:p>
    <w:p w:rsidR="008E476C" w:rsidRPr="006E76A5" w:rsidRDefault="008E476C" w:rsidP="008E476C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Постановочная работа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Теория.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Техника исполнения различных элементов. Синхронное исполнение движений и элементов. Эмоциональная окраска номера. Приемы сценической выразительности и основы актёрского мастерства.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Практика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. Работа над техникой исполнения различных элементов, над рисунком, соблюдением четких прямых линий в разучиваемой композиции. Соединение элементов в композиции. Работа над эмоциональной окраской номера, передачей характера танцевального номера. Работа над синхронным исполнением движений и элементов. Танцевальные импровизации. Постановка танца в соответствии с репертуаром.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Формы контроля. Текущий контроль: педагогическое наблюдение, выполненные творческие задания, самооценка выполненного задания. </w:t>
      </w:r>
    </w:p>
    <w:p w:rsidR="008E476C" w:rsidRPr="006E76A5" w:rsidRDefault="008E476C" w:rsidP="008E476C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Формирование ЗОЖ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Теория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. Режим дня дошкольника.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Формы контроля. Текущий контроль: практическая работа. </w:t>
      </w:r>
    </w:p>
    <w:p w:rsidR="008E476C" w:rsidRPr="006E76A5" w:rsidRDefault="008E476C" w:rsidP="008E476C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spellStart"/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>Концертно</w:t>
      </w:r>
      <w:proofErr w:type="spellEnd"/>
      <w:r w:rsidRPr="006E76A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– конкурсная деятельность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Теория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. Знакомство с Положениями конкурсов, фестивалей и др. </w:t>
      </w:r>
    </w:p>
    <w:p w:rsidR="008E476C" w:rsidRPr="006E76A5" w:rsidRDefault="008E476C" w:rsidP="008E476C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E76A5">
        <w:rPr>
          <w:rFonts w:ascii="Times New Roman" w:eastAsia="Calibri" w:hAnsi="Times New Roman"/>
          <w:i/>
          <w:sz w:val="28"/>
          <w:szCs w:val="28"/>
          <w:lang w:eastAsia="en-US"/>
        </w:rPr>
        <w:t>Практика.</w:t>
      </w:r>
      <w:r w:rsidRPr="006E76A5">
        <w:rPr>
          <w:rFonts w:ascii="Times New Roman" w:eastAsia="Calibri" w:hAnsi="Times New Roman"/>
          <w:sz w:val="28"/>
          <w:szCs w:val="28"/>
          <w:lang w:eastAsia="en-US"/>
        </w:rPr>
        <w:t xml:space="preserve"> Подготовка костюмов. Выступление на концертах, конкурсах, фестивалях.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578"/>
      </w:tblGrid>
      <w:tr w:rsidR="00995A8F" w:rsidRPr="00B66817" w:rsidTr="00B66817">
        <w:trPr>
          <w:trHeight w:val="3230"/>
        </w:trPr>
        <w:tc>
          <w:tcPr>
            <w:tcW w:w="8578" w:type="dxa"/>
          </w:tcPr>
          <w:p w:rsidR="00B66817" w:rsidRPr="00C46169" w:rsidRDefault="00B66817" w:rsidP="00B66817">
            <w:pPr>
              <w:pStyle w:val="a4"/>
              <w:jc w:val="center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Методические материалы. Методические рекомендации по реализации программы.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         В работе с обучающимися педагог следует принципам последовательности, постепенности, доступности, наглядности в освоении материала. Весь процесс обучения построен от простого к сложному и учитывает особенности обучающегося: физические, музыкальные, интеллектуальные и эмоциональные данные, уровень его подготовки.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      Преподаватель должен добиваться от обучающихся грамотного, техничного и выразительного исполнения танцевальных движений, умения определять средства музыкальной выразительности.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lastRenderedPageBreak/>
              <w:t>При работе с детским коллективом очень важны отношения детей в коллективе. Работа способствует не только всестороннему эстетическому развитию, но и формированию нравственных качеств детей. Одна из задач педагога - создать комфортный микроклимат.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при работе с детским объединением является воспитательная работа. Главным звеном этой работы является создание и укрепление коллектива. Этому способствуют общие занятия по изучению искусства танца, подготовка и проведения праздников, концертов, поездки на фестивали и конкурсы.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B66817" w:rsidRPr="00C46169" w:rsidRDefault="00B66817" w:rsidP="00B6681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6169">
              <w:rPr>
                <w:rFonts w:ascii="Times New Roman" w:hAnsi="Times New Roman" w:cs="Times New Roman"/>
                <w:b/>
                <w:sz w:val="28"/>
                <w:szCs w:val="28"/>
              </w:rPr>
              <w:t>Список  литературы</w:t>
            </w:r>
            <w:proofErr w:type="gramEnd"/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1. Базарова Н. Классический танец. Методика четвертого и пятого года обучения. –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2. Базарова Н., Мей В. Азбука классического танца. Первые три года обучения. – Л.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3. Баланчин Д., </w:t>
            </w:r>
            <w:proofErr w:type="spellStart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Мэйсон</w:t>
            </w:r>
            <w:proofErr w:type="spellEnd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Ф. 101 рассказ о большом балете / Пер. с англ. У. </w:t>
            </w:r>
            <w:proofErr w:type="spellStart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Сапциной</w:t>
            </w:r>
            <w:proofErr w:type="spellEnd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.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4. Баланчин Д., </w:t>
            </w:r>
            <w:proofErr w:type="spellStart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Мэйсон</w:t>
            </w:r>
            <w:proofErr w:type="spellEnd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Ф. Сто один рассказ о большом балете. - М., 2000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5. Барышникова Т. Азбука хореографии. – СПб.: РЕСПЕКС, ЛЮКСЛ, 1996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6. Богданов Г.Ф. Самобытность русского танца. Учебное пособие. Издание 2-е. М.: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Изд-во Московского государственного университета культуры, 2003 - 224 с.,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7. Ваганова А.Я. Основы классического танца. – СПб., 2008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8. </w:t>
            </w:r>
            <w:proofErr w:type="spellStart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Ванслов</w:t>
            </w:r>
            <w:proofErr w:type="spellEnd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В. Статьи о балете. - М., 1980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9. Власенко Г.Я. Русский танец Поволжья: Учебное пособие. Самара: Кн. из-во,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10. Власенко Г.Я. Танцы народов Поволжья. – Самара, 1992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11. </w:t>
            </w:r>
            <w:proofErr w:type="spellStart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Зацепина</w:t>
            </w:r>
            <w:proofErr w:type="spellEnd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и др. Народно-сценический танец. – М.,1981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12. Климов А.А. Основы русского народного танца. – М., 1981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13. Климов А.А. Русский народный танец. Учебное пособие М.: МГУК, 1996 Горчакова – Сибирская М.П. Педагогическое проектирование. М., ACADEMIA. 20051939 - 187с. Москва Ленинград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14. Матвеев В. Ф. Теория и методика преподавания русского народного танца: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15. Учебное пособие. СПб.: Изд-во </w:t>
            </w:r>
            <w:proofErr w:type="spellStart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СПбГУП</w:t>
            </w:r>
            <w:proofErr w:type="spellEnd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, 1999 - 272 с. Санкт-Петербург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16. Мирный В.И. Композиция и постановка танца: Курс лекций. Самара: Изд-во СГАКИ, 2001 Самара СГАКИ, 2001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17. Мирный В.И. Хореографическая композиция: Учебное пособие. Самара: </w:t>
            </w:r>
            <w:proofErr w:type="spellStart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Изд</w:t>
            </w:r>
            <w:proofErr w:type="spellEnd"/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- во СГАКИ, 2003 - 81 с. Самара СГАКИ, 2003</w:t>
            </w:r>
          </w:p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169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18.  Надеждина Н. Русские танцы. – М., 1951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8362"/>
            </w:tblGrid>
            <w:tr w:rsidR="00B66817" w:rsidRPr="00C46169" w:rsidTr="00B66817">
              <w:trPr>
                <w:trHeight w:val="104"/>
              </w:trPr>
              <w:tc>
                <w:tcPr>
                  <w:tcW w:w="8362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6817" w:rsidRDefault="00B66817" w:rsidP="00B6681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616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Приложение</w:t>
                  </w:r>
                </w:p>
                <w:p w:rsidR="00C46169" w:rsidRDefault="00C46169" w:rsidP="00B6681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6169" w:rsidRPr="00C46169" w:rsidRDefault="00C46169" w:rsidP="00B6681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66817" w:rsidRPr="00C46169" w:rsidRDefault="00B66817" w:rsidP="00B66817">
            <w:pPr>
              <w:pStyle w:val="a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461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Оборудование учебного кабинета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31"/>
              <w:gridCol w:w="4892"/>
              <w:gridCol w:w="2829"/>
            </w:tblGrid>
            <w:tr w:rsidR="00B66817" w:rsidRPr="00C46169" w:rsidTr="009400E1">
              <w:tc>
                <w:tcPr>
                  <w:tcW w:w="67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№</w:t>
                  </w:r>
                </w:p>
              </w:tc>
              <w:tc>
                <w:tcPr>
                  <w:tcW w:w="570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Наименование</w:t>
                  </w:r>
                </w:p>
              </w:tc>
              <w:tc>
                <w:tcPr>
                  <w:tcW w:w="3191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Количество (</w:t>
                  </w:r>
                  <w:proofErr w:type="spellStart"/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шт</w:t>
                  </w:r>
                  <w:proofErr w:type="spellEnd"/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)</w:t>
                  </w:r>
                </w:p>
              </w:tc>
            </w:tr>
            <w:tr w:rsidR="00B66817" w:rsidRPr="00C46169" w:rsidTr="009400E1">
              <w:tc>
                <w:tcPr>
                  <w:tcW w:w="67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570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Музыкальный центр</w:t>
                  </w:r>
                </w:p>
              </w:tc>
              <w:tc>
                <w:tcPr>
                  <w:tcW w:w="3191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  <w:tr w:rsidR="00B66817" w:rsidRPr="00C46169" w:rsidTr="009400E1">
              <w:tc>
                <w:tcPr>
                  <w:tcW w:w="67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570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Ноутбук</w:t>
                  </w:r>
                </w:p>
              </w:tc>
              <w:tc>
                <w:tcPr>
                  <w:tcW w:w="3191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1 </w:t>
                  </w:r>
                </w:p>
              </w:tc>
            </w:tr>
            <w:tr w:rsidR="00B66817" w:rsidRPr="00C46169" w:rsidTr="009400E1">
              <w:tc>
                <w:tcPr>
                  <w:tcW w:w="67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570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Стол для педагога</w:t>
                  </w:r>
                </w:p>
              </w:tc>
              <w:tc>
                <w:tcPr>
                  <w:tcW w:w="3191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  <w:tr w:rsidR="00B66817" w:rsidRPr="00C46169" w:rsidTr="009400E1">
              <w:tc>
                <w:tcPr>
                  <w:tcW w:w="67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570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Гимнастические маты</w:t>
                  </w:r>
                </w:p>
              </w:tc>
              <w:tc>
                <w:tcPr>
                  <w:tcW w:w="3191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</w:tr>
            <w:tr w:rsidR="00B66817" w:rsidRPr="00C46169" w:rsidTr="009400E1">
              <w:tc>
                <w:tcPr>
                  <w:tcW w:w="67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5</w:t>
                  </w:r>
                </w:p>
              </w:tc>
              <w:tc>
                <w:tcPr>
                  <w:tcW w:w="5705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Стул</w:t>
                  </w:r>
                </w:p>
              </w:tc>
              <w:tc>
                <w:tcPr>
                  <w:tcW w:w="3191" w:type="dxa"/>
                </w:tcPr>
                <w:p w:rsidR="00B66817" w:rsidRPr="00C46169" w:rsidRDefault="00B66817" w:rsidP="00B66817">
                  <w:pPr>
                    <w:pStyle w:val="a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C4616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</w:tbl>
          <w:p w:rsidR="00B66817" w:rsidRPr="00C46169" w:rsidRDefault="00B66817" w:rsidP="00B6681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66D3" w:rsidRDefault="007966D3" w:rsidP="006E76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12849911"/>
      <w:bookmarkStart w:id="2" w:name="_Hlk112920102"/>
      <w:bookmarkEnd w:id="1"/>
      <w:bookmarkEnd w:id="2"/>
    </w:p>
    <w:sectPr w:rsidR="007966D3" w:rsidSect="001D7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enQuanYi Micro Hei">
    <w:charset w:val="00"/>
    <w:family w:val="auto"/>
    <w:pitch w:val="default"/>
  </w:font>
  <w:font w:name="Lohit Hindi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2BCEAF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82C43A4"/>
    <w:multiLevelType w:val="hybridMultilevel"/>
    <w:tmpl w:val="46EC3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37852"/>
    <w:multiLevelType w:val="singleLevel"/>
    <w:tmpl w:val="4A284F9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3" w15:restartNumberingAfterBreak="0">
    <w:nsid w:val="0DFE7E67"/>
    <w:multiLevelType w:val="hybridMultilevel"/>
    <w:tmpl w:val="8FDED7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C44BB"/>
    <w:multiLevelType w:val="hybridMultilevel"/>
    <w:tmpl w:val="2BB40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F53F1"/>
    <w:multiLevelType w:val="hybridMultilevel"/>
    <w:tmpl w:val="40BCC28E"/>
    <w:lvl w:ilvl="0" w:tplc="C62865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60C76"/>
    <w:multiLevelType w:val="hybridMultilevel"/>
    <w:tmpl w:val="9B963D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241A1"/>
    <w:multiLevelType w:val="hybridMultilevel"/>
    <w:tmpl w:val="F59CF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444E0"/>
    <w:multiLevelType w:val="hybridMultilevel"/>
    <w:tmpl w:val="12687348"/>
    <w:lvl w:ilvl="0" w:tplc="FF8A04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0A7AAD"/>
    <w:multiLevelType w:val="hybridMultilevel"/>
    <w:tmpl w:val="3334AA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8723E"/>
    <w:multiLevelType w:val="hybridMultilevel"/>
    <w:tmpl w:val="00F878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52D2A"/>
    <w:multiLevelType w:val="hybridMultilevel"/>
    <w:tmpl w:val="DD00C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F5A38"/>
    <w:multiLevelType w:val="hybridMultilevel"/>
    <w:tmpl w:val="B7EEC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96C04"/>
    <w:multiLevelType w:val="hybridMultilevel"/>
    <w:tmpl w:val="987A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D1710B"/>
    <w:multiLevelType w:val="hybridMultilevel"/>
    <w:tmpl w:val="FF6C6FC6"/>
    <w:lvl w:ilvl="0" w:tplc="A5FAE962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5DB522B7"/>
    <w:multiLevelType w:val="hybridMultilevel"/>
    <w:tmpl w:val="11483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87176"/>
    <w:multiLevelType w:val="hybridMultilevel"/>
    <w:tmpl w:val="4F0E64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4077C5"/>
    <w:multiLevelType w:val="hybridMultilevel"/>
    <w:tmpl w:val="263C31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A16B0"/>
    <w:multiLevelType w:val="hybridMultilevel"/>
    <w:tmpl w:val="4AF29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E2306"/>
    <w:multiLevelType w:val="hybridMultilevel"/>
    <w:tmpl w:val="96FCEAC0"/>
    <w:lvl w:ilvl="0" w:tplc="4A8C2BB8">
      <w:start w:val="1"/>
      <w:numFmt w:val="decimal"/>
      <w:lvlText w:val="%1."/>
      <w:lvlJc w:val="left"/>
      <w:pPr>
        <w:ind w:left="945" w:hanging="360"/>
      </w:pPr>
    </w:lvl>
    <w:lvl w:ilvl="1" w:tplc="04190019">
      <w:start w:val="1"/>
      <w:numFmt w:val="lowerLetter"/>
      <w:lvlText w:val="%2."/>
      <w:lvlJc w:val="left"/>
      <w:pPr>
        <w:ind w:left="1665" w:hanging="360"/>
      </w:pPr>
    </w:lvl>
    <w:lvl w:ilvl="2" w:tplc="0419001B">
      <w:start w:val="1"/>
      <w:numFmt w:val="lowerRoman"/>
      <w:lvlText w:val="%3."/>
      <w:lvlJc w:val="right"/>
      <w:pPr>
        <w:ind w:left="2385" w:hanging="180"/>
      </w:pPr>
    </w:lvl>
    <w:lvl w:ilvl="3" w:tplc="0419000F">
      <w:start w:val="1"/>
      <w:numFmt w:val="decimal"/>
      <w:lvlText w:val="%4."/>
      <w:lvlJc w:val="left"/>
      <w:pPr>
        <w:ind w:left="3105" w:hanging="360"/>
      </w:pPr>
    </w:lvl>
    <w:lvl w:ilvl="4" w:tplc="04190019">
      <w:start w:val="1"/>
      <w:numFmt w:val="lowerLetter"/>
      <w:lvlText w:val="%5."/>
      <w:lvlJc w:val="left"/>
      <w:pPr>
        <w:ind w:left="3825" w:hanging="360"/>
      </w:pPr>
    </w:lvl>
    <w:lvl w:ilvl="5" w:tplc="0419001B">
      <w:start w:val="1"/>
      <w:numFmt w:val="lowerRoman"/>
      <w:lvlText w:val="%6."/>
      <w:lvlJc w:val="right"/>
      <w:pPr>
        <w:ind w:left="4545" w:hanging="180"/>
      </w:pPr>
    </w:lvl>
    <w:lvl w:ilvl="6" w:tplc="0419000F">
      <w:start w:val="1"/>
      <w:numFmt w:val="decimal"/>
      <w:lvlText w:val="%7."/>
      <w:lvlJc w:val="left"/>
      <w:pPr>
        <w:ind w:left="5265" w:hanging="360"/>
      </w:pPr>
    </w:lvl>
    <w:lvl w:ilvl="7" w:tplc="04190019">
      <w:start w:val="1"/>
      <w:numFmt w:val="lowerLetter"/>
      <w:lvlText w:val="%8."/>
      <w:lvlJc w:val="left"/>
      <w:pPr>
        <w:ind w:left="5985" w:hanging="360"/>
      </w:pPr>
    </w:lvl>
    <w:lvl w:ilvl="8" w:tplc="0419001B">
      <w:start w:val="1"/>
      <w:numFmt w:val="lowerRoman"/>
      <w:lvlText w:val="%9."/>
      <w:lvlJc w:val="right"/>
      <w:pPr>
        <w:ind w:left="6705" w:hanging="180"/>
      </w:pPr>
    </w:lvl>
  </w:abstractNum>
  <w:abstractNum w:abstractNumId="20" w15:restartNumberingAfterBreak="0">
    <w:nsid w:val="7272452A"/>
    <w:multiLevelType w:val="hybridMultilevel"/>
    <w:tmpl w:val="58E6EC14"/>
    <w:lvl w:ilvl="0" w:tplc="62EA2DA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5894BC6"/>
    <w:multiLevelType w:val="hybridMultilevel"/>
    <w:tmpl w:val="9A065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27B84"/>
    <w:multiLevelType w:val="hybridMultilevel"/>
    <w:tmpl w:val="8BF0E5F4"/>
    <w:lvl w:ilvl="0" w:tplc="BC62819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346EC"/>
    <w:multiLevelType w:val="multilevel"/>
    <w:tmpl w:val="2B745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D8279B"/>
    <w:multiLevelType w:val="hybridMultilevel"/>
    <w:tmpl w:val="47CA7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</w:num>
  <w:num w:numId="2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3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4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5">
    <w:abstractNumId w:val="22"/>
  </w:num>
  <w:num w:numId="6">
    <w:abstractNumId w:val="13"/>
  </w:num>
  <w:num w:numId="7">
    <w:abstractNumId w:val="5"/>
  </w:num>
  <w:num w:numId="8">
    <w:abstractNumId w:val="16"/>
  </w:num>
  <w:num w:numId="9">
    <w:abstractNumId w:val="17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8"/>
  </w:num>
  <w:num w:numId="17">
    <w:abstractNumId w:val="4"/>
  </w:num>
  <w:num w:numId="18">
    <w:abstractNumId w:val="7"/>
  </w:num>
  <w:num w:numId="19">
    <w:abstractNumId w:val="6"/>
  </w:num>
  <w:num w:numId="20">
    <w:abstractNumId w:val="10"/>
  </w:num>
  <w:num w:numId="21">
    <w:abstractNumId w:val="3"/>
  </w:num>
  <w:num w:numId="22">
    <w:abstractNumId w:val="9"/>
  </w:num>
  <w:num w:numId="23">
    <w:abstractNumId w:val="21"/>
  </w:num>
  <w:num w:numId="24">
    <w:abstractNumId w:val="24"/>
  </w:num>
  <w:num w:numId="25">
    <w:abstractNumId w:val="11"/>
  </w:num>
  <w:num w:numId="26">
    <w:abstractNumId w:val="1"/>
  </w:num>
  <w:num w:numId="27">
    <w:abstractNumId w:val="18"/>
  </w:num>
  <w:num w:numId="28">
    <w:abstractNumId w:val="1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C25"/>
    <w:rsid w:val="00010A0F"/>
    <w:rsid w:val="00017092"/>
    <w:rsid w:val="000876C0"/>
    <w:rsid w:val="00097E57"/>
    <w:rsid w:val="000D1122"/>
    <w:rsid w:val="001B345C"/>
    <w:rsid w:val="001D705B"/>
    <w:rsid w:val="0025632F"/>
    <w:rsid w:val="00331E50"/>
    <w:rsid w:val="00374E1B"/>
    <w:rsid w:val="003779B6"/>
    <w:rsid w:val="003907C9"/>
    <w:rsid w:val="003A6C6F"/>
    <w:rsid w:val="003B794E"/>
    <w:rsid w:val="004C7860"/>
    <w:rsid w:val="004F0073"/>
    <w:rsid w:val="0051450A"/>
    <w:rsid w:val="005C0B01"/>
    <w:rsid w:val="005E0E7E"/>
    <w:rsid w:val="006149CD"/>
    <w:rsid w:val="006E76A5"/>
    <w:rsid w:val="0075611E"/>
    <w:rsid w:val="007622C0"/>
    <w:rsid w:val="0078380A"/>
    <w:rsid w:val="00791C3F"/>
    <w:rsid w:val="007966D3"/>
    <w:rsid w:val="007A0DD9"/>
    <w:rsid w:val="007B5C0B"/>
    <w:rsid w:val="007D78E6"/>
    <w:rsid w:val="008373B8"/>
    <w:rsid w:val="008469BA"/>
    <w:rsid w:val="008B6C98"/>
    <w:rsid w:val="008E476C"/>
    <w:rsid w:val="00902967"/>
    <w:rsid w:val="00914C21"/>
    <w:rsid w:val="00944C99"/>
    <w:rsid w:val="00995A8F"/>
    <w:rsid w:val="00997227"/>
    <w:rsid w:val="009A0471"/>
    <w:rsid w:val="009F4719"/>
    <w:rsid w:val="00A229F9"/>
    <w:rsid w:val="00A5764B"/>
    <w:rsid w:val="00A92D9D"/>
    <w:rsid w:val="00AC78E2"/>
    <w:rsid w:val="00AE1F5D"/>
    <w:rsid w:val="00B04ABE"/>
    <w:rsid w:val="00B66817"/>
    <w:rsid w:val="00BC1E75"/>
    <w:rsid w:val="00BC2C25"/>
    <w:rsid w:val="00BF26B6"/>
    <w:rsid w:val="00C46169"/>
    <w:rsid w:val="00C808D2"/>
    <w:rsid w:val="00CC05D3"/>
    <w:rsid w:val="00CC0A5A"/>
    <w:rsid w:val="00CE08A6"/>
    <w:rsid w:val="00CE478F"/>
    <w:rsid w:val="00CE62E8"/>
    <w:rsid w:val="00D62201"/>
    <w:rsid w:val="00D80420"/>
    <w:rsid w:val="00DE4769"/>
    <w:rsid w:val="00E01A48"/>
    <w:rsid w:val="00E40035"/>
    <w:rsid w:val="00E50FEC"/>
    <w:rsid w:val="00ED4EB2"/>
    <w:rsid w:val="00F516D9"/>
    <w:rsid w:val="00F92DB3"/>
    <w:rsid w:val="00FD62AD"/>
    <w:rsid w:val="00FD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9C20C"/>
  <w15:docId w15:val="{3AE2F930-1731-4D6D-9DA2-4748F472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C2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70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010A0F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944C99"/>
    <w:pPr>
      <w:spacing w:after="0" w:line="240" w:lineRule="auto"/>
    </w:pPr>
    <w:rPr>
      <w:rFonts w:eastAsiaTheme="minorEastAsia"/>
      <w:lang w:eastAsia="ru-RU"/>
    </w:rPr>
  </w:style>
  <w:style w:type="character" w:customStyle="1" w:styleId="11">
    <w:name w:val="Основной текст Знак1"/>
    <w:link w:val="a6"/>
    <w:uiPriority w:val="99"/>
    <w:rsid w:val="005C0B01"/>
    <w:rPr>
      <w:rFonts w:ascii="Times New Roman" w:hAnsi="Times New Roman"/>
      <w:sz w:val="21"/>
      <w:szCs w:val="21"/>
      <w:shd w:val="clear" w:color="auto" w:fill="FFFFFF"/>
    </w:rPr>
  </w:style>
  <w:style w:type="paragraph" w:styleId="a6">
    <w:name w:val="Body Text"/>
    <w:basedOn w:val="a"/>
    <w:link w:val="11"/>
    <w:uiPriority w:val="99"/>
    <w:rsid w:val="005C0B01"/>
    <w:pPr>
      <w:widowControl w:val="0"/>
      <w:shd w:val="clear" w:color="auto" w:fill="FFFFFF"/>
      <w:spacing w:after="0" w:line="274" w:lineRule="exact"/>
      <w:ind w:firstLine="360"/>
      <w:jc w:val="both"/>
    </w:pPr>
    <w:rPr>
      <w:rFonts w:ascii="Times New Roman" w:eastAsiaTheme="minorHAnsi" w:hAnsi="Times New Roman" w:cstheme="minorBidi"/>
      <w:sz w:val="21"/>
      <w:szCs w:val="21"/>
      <w:lang w:eastAsia="en-US"/>
    </w:rPr>
  </w:style>
  <w:style w:type="character" w:customStyle="1" w:styleId="a7">
    <w:name w:val="Основной текст Знак"/>
    <w:basedOn w:val="a0"/>
    <w:uiPriority w:val="99"/>
    <w:semiHidden/>
    <w:rsid w:val="005C0B01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rsid w:val="00010A0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70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097E57"/>
    <w:pPr>
      <w:ind w:left="720"/>
      <w:contextualSpacing/>
    </w:pPr>
  </w:style>
  <w:style w:type="character" w:customStyle="1" w:styleId="a5">
    <w:name w:val="Без интервала Знак"/>
    <w:basedOn w:val="a0"/>
    <w:link w:val="a4"/>
    <w:uiPriority w:val="1"/>
    <w:locked/>
    <w:rsid w:val="00374E1B"/>
    <w:rPr>
      <w:rFonts w:eastAsiaTheme="minorEastAsia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E76A5"/>
  </w:style>
  <w:style w:type="paragraph" w:customStyle="1" w:styleId="c1">
    <w:name w:val="c1"/>
    <w:basedOn w:val="a"/>
    <w:rsid w:val="006E76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3">
    <w:name w:val="Верхний колонтитул1"/>
    <w:basedOn w:val="a"/>
    <w:next w:val="a9"/>
    <w:link w:val="aa"/>
    <w:uiPriority w:val="99"/>
    <w:unhideWhenUsed/>
    <w:rsid w:val="006E76A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Верхний колонтитул Знак"/>
    <w:basedOn w:val="a0"/>
    <w:link w:val="13"/>
    <w:uiPriority w:val="99"/>
    <w:rsid w:val="006E76A5"/>
  </w:style>
  <w:style w:type="paragraph" w:customStyle="1" w:styleId="14">
    <w:name w:val="Нижний колонтитул1"/>
    <w:basedOn w:val="a"/>
    <w:next w:val="ab"/>
    <w:link w:val="ac"/>
    <w:uiPriority w:val="99"/>
    <w:unhideWhenUsed/>
    <w:rsid w:val="006E76A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c">
    <w:name w:val="Нижний колонтитул Знак"/>
    <w:basedOn w:val="a0"/>
    <w:link w:val="14"/>
    <w:uiPriority w:val="99"/>
    <w:rsid w:val="006E76A5"/>
  </w:style>
  <w:style w:type="paragraph" w:styleId="a9">
    <w:name w:val="header"/>
    <w:basedOn w:val="a"/>
    <w:link w:val="15"/>
    <w:uiPriority w:val="99"/>
    <w:semiHidden/>
    <w:unhideWhenUsed/>
    <w:rsid w:val="006E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9"/>
    <w:uiPriority w:val="99"/>
    <w:semiHidden/>
    <w:rsid w:val="006E76A5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16"/>
    <w:uiPriority w:val="99"/>
    <w:semiHidden/>
    <w:unhideWhenUsed/>
    <w:rsid w:val="006E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b"/>
    <w:uiPriority w:val="99"/>
    <w:semiHidden/>
    <w:rsid w:val="006E76A5"/>
    <w:rPr>
      <w:rFonts w:ascii="Calibri" w:eastAsia="Times New Roman" w:hAnsi="Calibri" w:cs="Times New Roman"/>
      <w:lang w:eastAsia="ru-RU"/>
    </w:rPr>
  </w:style>
  <w:style w:type="paragraph" w:customStyle="1" w:styleId="c49">
    <w:name w:val="c49"/>
    <w:basedOn w:val="a"/>
    <w:rsid w:val="00995A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9">
    <w:name w:val="c39"/>
    <w:basedOn w:val="a0"/>
    <w:rsid w:val="00995A8F"/>
  </w:style>
  <w:style w:type="paragraph" w:customStyle="1" w:styleId="c60c72">
    <w:name w:val="c60 c72"/>
    <w:basedOn w:val="a"/>
    <w:rsid w:val="00995A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4">
    <w:name w:val="c24"/>
    <w:basedOn w:val="a0"/>
    <w:rsid w:val="00995A8F"/>
  </w:style>
  <w:style w:type="paragraph" w:styleId="ad">
    <w:name w:val="Balloon Text"/>
    <w:basedOn w:val="a"/>
    <w:link w:val="ae"/>
    <w:uiPriority w:val="99"/>
    <w:semiHidden/>
    <w:unhideWhenUsed/>
    <w:rsid w:val="007D7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D78E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4EC6C-9AA4-42FE-A9ED-177C3E049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16</Pages>
  <Words>3407</Words>
  <Characters>19425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Адолина</dc:creator>
  <cp:keywords/>
  <dc:description/>
  <cp:lastModifiedBy>МБУ ДО "ДДТ"</cp:lastModifiedBy>
  <cp:revision>4</cp:revision>
  <cp:lastPrinted>2024-09-26T05:04:00Z</cp:lastPrinted>
  <dcterms:created xsi:type="dcterms:W3CDTF">2024-09-26T03:26:00Z</dcterms:created>
  <dcterms:modified xsi:type="dcterms:W3CDTF">2024-11-21T23:43:00Z</dcterms:modified>
</cp:coreProperties>
</file>